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D18" w:rsidRPr="00797D18" w:rsidRDefault="00797D18">
      <w:pPr>
        <w:pStyle w:val="ConsPlusTitle"/>
        <w:jc w:val="center"/>
        <w:outlineLvl w:val="0"/>
      </w:pPr>
      <w:r w:rsidRPr="00797D18">
        <w:t>ПРАВИТЕЛЬСТВО САХАЛИНСКОЙ ОБЛАСТИ</w:t>
      </w:r>
    </w:p>
    <w:p w:rsidR="00797D18" w:rsidRPr="00797D18" w:rsidRDefault="00797D18">
      <w:pPr>
        <w:pStyle w:val="ConsPlusTitle"/>
        <w:jc w:val="center"/>
      </w:pPr>
    </w:p>
    <w:p w:rsidR="00797D18" w:rsidRPr="00797D18" w:rsidRDefault="00797D18">
      <w:pPr>
        <w:pStyle w:val="ConsPlusTitle"/>
        <w:jc w:val="center"/>
      </w:pPr>
      <w:r w:rsidRPr="00797D18">
        <w:t>ПОСТАНОВЛЕНИЕ</w:t>
      </w:r>
    </w:p>
    <w:p w:rsidR="00797D18" w:rsidRPr="00797D18" w:rsidRDefault="00797D18">
      <w:pPr>
        <w:pStyle w:val="ConsPlusTitle"/>
        <w:jc w:val="center"/>
      </w:pPr>
      <w:r w:rsidRPr="00797D18">
        <w:t>от 27 апреля 2024 г. N 123</w:t>
      </w:r>
    </w:p>
    <w:p w:rsidR="00797D18" w:rsidRPr="00797D18" w:rsidRDefault="00797D18">
      <w:pPr>
        <w:pStyle w:val="ConsPlusTitle"/>
        <w:jc w:val="center"/>
      </w:pPr>
    </w:p>
    <w:p w:rsidR="00797D18" w:rsidRPr="00797D18" w:rsidRDefault="00797D18">
      <w:pPr>
        <w:pStyle w:val="ConsPlusTitle"/>
        <w:jc w:val="center"/>
      </w:pPr>
      <w:r w:rsidRPr="00797D18">
        <w:t>О МИНИСТЕРСТВЕ ИНВЕСТИЦИЙ, ПРОМЫШЛЕННОСТИ И ВНЕШНИХ СВЯЗЕЙ</w:t>
      </w:r>
    </w:p>
    <w:p w:rsidR="00797D18" w:rsidRPr="00797D18" w:rsidRDefault="00797D18">
      <w:pPr>
        <w:pStyle w:val="ConsPlusTitle"/>
        <w:jc w:val="center"/>
      </w:pPr>
      <w:r w:rsidRPr="00797D18">
        <w:t>САХАЛИНСКОЙ ОБЛАСТИ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  <w:ind w:firstLine="540"/>
        <w:jc w:val="both"/>
      </w:pPr>
      <w:r w:rsidRPr="00797D18">
        <w:t xml:space="preserve">В соответствии со </w:t>
      </w:r>
      <w:hyperlink r:id="rId5">
        <w:r w:rsidRPr="00797D18">
          <w:t>статьями 30</w:t>
        </w:r>
      </w:hyperlink>
      <w:r w:rsidRPr="00797D18">
        <w:t xml:space="preserve">, </w:t>
      </w:r>
      <w:hyperlink r:id="rId6">
        <w:r w:rsidRPr="00797D18">
          <w:t>34</w:t>
        </w:r>
      </w:hyperlink>
      <w:r w:rsidRPr="00797D18">
        <w:t xml:space="preserve"> Устава Сахалинской области, </w:t>
      </w:r>
      <w:hyperlink r:id="rId7">
        <w:r w:rsidRPr="00797D18">
          <w:t>указом</w:t>
        </w:r>
      </w:hyperlink>
      <w:r w:rsidRPr="00797D18">
        <w:t xml:space="preserve"> Губернатора Сахалинской области от 22.12.2022 N 77 "О структуре исполнительных органов Сахалинской области" Правительство Сахалинской области постановляет: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  <w:ind w:firstLine="540"/>
        <w:jc w:val="both"/>
      </w:pPr>
      <w:r w:rsidRPr="00797D18">
        <w:t>1. Переименовать министерство инвестиционной политики Сахалинской области в министерство инвестиций, промышленности и внешних связей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2. Утвердить </w:t>
      </w:r>
      <w:hyperlink w:anchor="P38">
        <w:r w:rsidRPr="00797D18">
          <w:t>Положение</w:t>
        </w:r>
      </w:hyperlink>
      <w:r w:rsidRPr="00797D18">
        <w:t xml:space="preserve"> о министерстве инвестиций, промышленности и внешних связей Сахалинской области (прилагается).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 Признать утратившими силу:</w:t>
      </w:r>
      <w:bookmarkStart w:id="0" w:name="_GoBack"/>
      <w:bookmarkEnd w:id="0"/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- </w:t>
      </w:r>
      <w:hyperlink r:id="rId8">
        <w:r w:rsidRPr="00797D18">
          <w:t>пункт 4</w:t>
        </w:r>
      </w:hyperlink>
      <w:r w:rsidRPr="00797D18">
        <w:t xml:space="preserve"> постановления Правительства Сахалинской области от 26.02.2020 N 73 "О министерстве инвестиционной политики Сахалинской области";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- </w:t>
      </w:r>
      <w:hyperlink r:id="rId9">
        <w:r w:rsidRPr="00797D18">
          <w:t>пункт 2</w:t>
        </w:r>
      </w:hyperlink>
      <w:r w:rsidRPr="00797D18">
        <w:t xml:space="preserve"> постановления Правительства Сахалинской области от 23.11.2021 N 497 "О внесении изменений в постановление Правительства Сахалинской области от 26.02.2020 N 73 "О министерстве инвестиционной политики Сахалинской области";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- </w:t>
      </w:r>
      <w:hyperlink r:id="rId10">
        <w:r w:rsidRPr="00797D18">
          <w:t>постановление</w:t>
        </w:r>
      </w:hyperlink>
      <w:r w:rsidRPr="00797D18">
        <w:t xml:space="preserve"> Правительства Сахалинской области от 18.04.2023 N 182 "О внесении изменений в постановление Правительства Сахалинской области от 26.02.2020 N 73 "О министерстве инвестиционной политики Сахалинской области";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- </w:t>
      </w:r>
      <w:hyperlink r:id="rId11">
        <w:r w:rsidRPr="00797D18">
          <w:t>постановление</w:t>
        </w:r>
      </w:hyperlink>
      <w:r w:rsidRPr="00797D18">
        <w:t xml:space="preserve"> Правительства Сахалинской области от 22.09.2023 N 492 "О внесении изменений в постановление Правительства Сахалинской области от 26.02.2020 N 73 "О министерстве инвестиционной политики Сахалинской области";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- </w:t>
      </w:r>
      <w:hyperlink r:id="rId12">
        <w:r w:rsidRPr="00797D18">
          <w:t>постановление</w:t>
        </w:r>
      </w:hyperlink>
      <w:r w:rsidRPr="00797D18">
        <w:t xml:space="preserve"> Правительства Сахалинской области от 27.12.2023 N 674 "О внесении изменений в постановление Правительства Сахалинской области от 26.02.2020 N 73 "О министерстве инвестиционной политики Сахалинской области".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4. Настоящее постановление вступает в силу со дня его официального опубликования.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5. Опубликовать настоящее постановление в газете "Губернские ведомости", на официальном сайте Губернатора и Правительства Сахалинской области, на "Официальном интернет-портале правовой информации" (</w:t>
      </w:r>
      <w:hyperlink r:id="rId13">
        <w:r w:rsidRPr="00797D18">
          <w:t>www.pravo.gov.ru</w:t>
        </w:r>
      </w:hyperlink>
      <w:r w:rsidRPr="00797D18">
        <w:t>).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  <w:jc w:val="right"/>
      </w:pPr>
      <w:r w:rsidRPr="00797D18">
        <w:t>Председатель Правительства</w:t>
      </w:r>
    </w:p>
    <w:p w:rsidR="00797D18" w:rsidRPr="00797D18" w:rsidRDefault="00797D18">
      <w:pPr>
        <w:pStyle w:val="ConsPlusNormal"/>
        <w:jc w:val="right"/>
      </w:pPr>
      <w:r w:rsidRPr="00797D18">
        <w:t>Сахалинской области</w:t>
      </w:r>
    </w:p>
    <w:p w:rsidR="00797D18" w:rsidRPr="00797D18" w:rsidRDefault="00797D18">
      <w:pPr>
        <w:pStyle w:val="ConsPlusNormal"/>
        <w:jc w:val="right"/>
      </w:pPr>
      <w:proofErr w:type="spellStart"/>
      <w:r w:rsidRPr="00797D18">
        <w:t>А.В.Белик</w:t>
      </w:r>
      <w:proofErr w:type="spellEnd"/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  <w:jc w:val="right"/>
        <w:outlineLvl w:val="0"/>
      </w:pPr>
    </w:p>
    <w:p w:rsidR="00797D18" w:rsidRPr="00797D18" w:rsidRDefault="00797D18">
      <w:pPr>
        <w:pStyle w:val="ConsPlusNormal"/>
        <w:jc w:val="right"/>
        <w:outlineLvl w:val="0"/>
      </w:pPr>
    </w:p>
    <w:p w:rsidR="00797D18" w:rsidRPr="00797D18" w:rsidRDefault="00797D18">
      <w:pPr>
        <w:pStyle w:val="ConsPlusNormal"/>
        <w:jc w:val="right"/>
        <w:outlineLvl w:val="0"/>
      </w:pPr>
      <w:r w:rsidRPr="00797D18">
        <w:lastRenderedPageBreak/>
        <w:t>Утверждено</w:t>
      </w:r>
    </w:p>
    <w:p w:rsidR="00797D18" w:rsidRPr="00797D18" w:rsidRDefault="00797D18">
      <w:pPr>
        <w:pStyle w:val="ConsPlusNormal"/>
        <w:jc w:val="right"/>
      </w:pPr>
      <w:r w:rsidRPr="00797D18">
        <w:t>постановлением</w:t>
      </w:r>
    </w:p>
    <w:p w:rsidR="00797D18" w:rsidRPr="00797D18" w:rsidRDefault="00797D18">
      <w:pPr>
        <w:pStyle w:val="ConsPlusNormal"/>
        <w:jc w:val="right"/>
      </w:pPr>
      <w:r w:rsidRPr="00797D18">
        <w:t>Правительства Сахалинской области</w:t>
      </w:r>
    </w:p>
    <w:p w:rsidR="00797D18" w:rsidRPr="00797D18" w:rsidRDefault="00797D18">
      <w:pPr>
        <w:pStyle w:val="ConsPlusNormal"/>
        <w:jc w:val="right"/>
      </w:pPr>
      <w:r w:rsidRPr="00797D18">
        <w:t>от 27.04.2024 N 123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Title"/>
        <w:jc w:val="center"/>
      </w:pPr>
      <w:bookmarkStart w:id="1" w:name="P38"/>
      <w:bookmarkEnd w:id="1"/>
      <w:r w:rsidRPr="00797D18">
        <w:t>ПОЛОЖЕНИЕ</w:t>
      </w:r>
    </w:p>
    <w:p w:rsidR="00797D18" w:rsidRPr="00797D18" w:rsidRDefault="00797D18">
      <w:pPr>
        <w:pStyle w:val="ConsPlusTitle"/>
        <w:jc w:val="center"/>
      </w:pPr>
      <w:r w:rsidRPr="00797D18">
        <w:t>О МИНИСТЕРСТВЕ ИНВЕСТИЦИЙ, ПРОМЫШЛЕННОСТИ И ВНЕШНИХ СВЯЗЕЙ</w:t>
      </w:r>
    </w:p>
    <w:p w:rsidR="00797D18" w:rsidRPr="00797D18" w:rsidRDefault="00797D18">
      <w:pPr>
        <w:pStyle w:val="ConsPlusTitle"/>
        <w:jc w:val="center"/>
      </w:pPr>
      <w:r w:rsidRPr="00797D18">
        <w:t>САХАЛИНСКОЙ ОБЛАСТИ</w:t>
      </w:r>
    </w:p>
    <w:p w:rsidR="00797D18" w:rsidRPr="00797D18" w:rsidRDefault="00797D18">
      <w:pPr>
        <w:pStyle w:val="ConsPlusNormal"/>
        <w:spacing w:after="1"/>
      </w:pP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Title"/>
        <w:jc w:val="center"/>
        <w:outlineLvl w:val="1"/>
      </w:pPr>
      <w:r w:rsidRPr="00797D18">
        <w:t>1. Общие положения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  <w:ind w:firstLine="540"/>
        <w:jc w:val="both"/>
      </w:pPr>
      <w:r w:rsidRPr="00797D18">
        <w:t>1.1. Министерство инвестиций, промышленности и внешних связей Сахалинской области (далее - Министерство) является органом исполнительной власти Сахалинской области, осуществляющим функции по выработке региональной государственной политики и нормативному правовому регулированию в сферах инвестиционной деятельности, внешнеэкономических связей и международного сотрудничества.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1.2. Министерство является уполномоченным органом исполнительной власти Сахалинской области по принятию решений о включении организации или об отказе во включении организации в реестр участников региональных инвестиционных проектов, предусмотренный Налоговым </w:t>
      </w:r>
      <w:hyperlink r:id="rId14">
        <w:r w:rsidRPr="00797D18">
          <w:t>кодексом</w:t>
        </w:r>
      </w:hyperlink>
      <w:r w:rsidRPr="00797D18">
        <w:t xml:space="preserve"> Российской Федерации, и по внесению изменений в инвестиционную декларацию и реестр участников региональных инвестиционных проектов.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1.3. Осуществляет функции агентства развития Сахалинской области в соответствии с </w:t>
      </w:r>
      <w:hyperlink r:id="rId15">
        <w:r w:rsidRPr="00797D18">
          <w:t>приказом</w:t>
        </w:r>
      </w:hyperlink>
      <w:r w:rsidRPr="00797D18">
        <w:t xml:space="preserve"> Минэкономразвития России от 30.09.2021 N 591 "О системе поддержки новых инвестиционных проектов в субъектах Российской Федерации ("Региональный инвестиционный стандарт")".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1.4. Министерство является уполномоченным органом в сфере приграничного сотрудничества в рамках исполнения Федерального </w:t>
      </w:r>
      <w:hyperlink r:id="rId16">
        <w:r w:rsidRPr="00797D18">
          <w:t>закона</w:t>
        </w:r>
      </w:hyperlink>
      <w:r w:rsidRPr="00797D18">
        <w:t xml:space="preserve"> от 26.07.2017 N 179-ФЗ "Об основах приграничного сотрудничества".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1.5. Министерство осуществляет свою деятельность непосредственно во взаимодействии с федеральными органами исполнительной власти и их территориальными органами, органами государственной власти Сахалинской области и органами исполнительной власти иных субъектов Российской Федерации, органами местного самоуправления, государственными, общественными организациями (объединениями), предприятиями и учреждениями, в том числе иностранными.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1.6. Министерство в своей деятельности руководствуется </w:t>
      </w:r>
      <w:hyperlink r:id="rId17">
        <w:r w:rsidRPr="00797D18">
          <w:t>Конституцией</w:t>
        </w:r>
      </w:hyperlink>
      <w:r w:rsidRPr="00797D18"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государственной власти, </w:t>
      </w:r>
      <w:hyperlink r:id="rId18">
        <w:r w:rsidRPr="00797D18">
          <w:t>Уставом</w:t>
        </w:r>
      </w:hyperlink>
      <w:r w:rsidRPr="00797D18">
        <w:t xml:space="preserve"> и законами Сахалинской области, указами и распоряжениями Губернатора Сахалинской области, постановлениями и распоряжениями Правительства Сахалинской области, а также настоящим Положением.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1.7. Министерство при реализации своих полномочий обеспечивает приоритет целей и задач по развитию конкуренции на товарных рынках в установленной сфере деятельности.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1.8. Министерство обладает правами юридического лица, имеет печать с изображением герба Сахалинской области, а также необходимые для его деятельности иные печати, штампы и бланки.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1.9. Имущество Министерства является государственной собственностью Сахалинской </w:t>
      </w:r>
      <w:r w:rsidRPr="00797D18">
        <w:lastRenderedPageBreak/>
        <w:t>области, которое закреплено за ним на праве оперативного управления.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1.10. Министерство имеет самостоятельный баланс, лицевые счета в министерстве финансов Сахалинской области и в управлении Федерального казначейства по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1.11. Финансирование расходов на содержание Министерства осуществляется за счет средств, предусмотренных в областном бюджете.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1.12. Сокращенное наименование Министерства - </w:t>
      </w:r>
      <w:proofErr w:type="spellStart"/>
      <w:r w:rsidRPr="00797D18">
        <w:t>Мининвест</w:t>
      </w:r>
      <w:proofErr w:type="spellEnd"/>
      <w:r w:rsidRPr="00797D18">
        <w:t>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1.13. Юридический адрес Министерства: г. Южно-Сахалинск, Коммунистический пр., 32.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Title"/>
        <w:jc w:val="center"/>
        <w:outlineLvl w:val="1"/>
      </w:pPr>
      <w:r w:rsidRPr="00797D18">
        <w:t>2. Основные задачи Министерства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  <w:ind w:firstLine="540"/>
        <w:jc w:val="both"/>
      </w:pPr>
      <w:r w:rsidRPr="00797D18">
        <w:t>Основными задачами Министерства являются: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2.1. Привлечение частных инвестиций в экономику Сахалинской области, за исключением привлечения частных инвестиций на основе реализации механизмов государственно-частного партнерства, применения концессионных соглашений и стратегических проектов.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2.2. Содействие частным инвесторам в реализации инвестиционных проектов в различных отраслях экономики, за исключением проектов в сфере государственно-частного партнерства и концессионных соглашений, в соответствии с законодательством Российской Федерации и законодательством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2.3. Формирование благоприятного инвестиционного климата.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2.4. Определение приоритетных направлений внешнеэкономической политики Сахалинской области, в том числе в сфере приграничного сотрудничества с субъектами иностранных государств.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Title"/>
        <w:jc w:val="center"/>
        <w:outlineLvl w:val="1"/>
      </w:pPr>
      <w:r w:rsidRPr="00797D18">
        <w:t>3. Полномочия и функции Министерства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  <w:ind w:firstLine="540"/>
        <w:jc w:val="both"/>
      </w:pPr>
      <w:r w:rsidRPr="00797D18">
        <w:t>Министерство осуществляет следующие полномочия и функции: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 В сфере инвестиционной деятельности и улучшения инвестиционного климата: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3.1.1. Проводит мониторинг и осуществляет анализ состояния инвестиционной деятельности в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3.1.2. На основе предложений хозяйствующих субъектов, данных статистических отчетов и динамики показателей подготавливает предложения для формирования прогноза социально-экономического развития Сахалинской области и муниципальных образований по инвестиционному блоку.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3.1.3. Подготавливает доклады, аналитические записки, справки и иную информацию по инвестиционной деятельности предприятий и организаций региона.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3.1.4. Участвует в оценке эффективности деятельности органов местного самоуправления муниципальных образований Сахалинской области, а также в формировании сводного доклада о результатах мониторинга эффективности деятельности органов местного самоуправления муниципальных образований Сахалинской области по вопросам, относящимся к компетенции Министерства. Подготавливает предложения по повышению результативности процесса оценки эффективности деятельности органов местного самоуправления муниципальных образований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3.1.5. Подготавливает предложения Губернатору Сахалинской области, Правительству </w:t>
      </w:r>
      <w:r w:rsidRPr="00797D18">
        <w:lastRenderedPageBreak/>
        <w:t>Сахалинской области: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3.1.5.1. по реализации инвестиционной политики на территории Сахалинской области, применению методов и инструментов государственного регулирования инвестиционной деятельности в Сахалинской области;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3.1.5.2. по реализации в Сахалинской области инвестиционных проектов и программ;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3.1.5.3. по стимулированию и поддержке инвестиционной деятельности в Сахалинской области;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3.1.5.4. по привлечению иностранного капитала в экономику Сахалинской области в соответствии с приоритетами социально-экономического развития Сахалинской области;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3.1.5.5. по предоставлению частным инвесторам налоговых и неналоговых мер государственной поддержки: налоговых льгот и государственных гарантий, созданию инфраструктуры для размещения инвестиций и оказанию иных форм поддержки инвестиционных проектов, осуществляемых в том числе иностранными инвесторами, за исключением предоставления субсидий из бюджета Сахалинской области;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3.1.5.6. по развитию сотрудничества Сахалинской области с другими субъектами Российской Федерации в области привлечения частных инвестиций.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3.1.6. Осуществляет проведение переговоров с частными инвесторами по условиям осуществления инвестиций в экономику Сахалинской области, заключение инвестиционных соглашений, меморандумов, договоров в данной сфере деятельности, за исключением привлечения частных инвестиций на основе реализации механизмов государственно-частного партнерства, концессионных соглашений, а также стратегических проектов. Осуществляет контроль и мониторинг за исполнением указанных инвестиционных соглашений.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3.1.7. Обеспечивает сопровождение проектов в ходе: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разработки и согласования с заинтересованными органами государственной власти Сахалинской области инвестиционных проектов;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создания и функционирования особых экономических зон, технопарков, индустриальных (промышленных) парков.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3.1.8. Осуществляет в пределах своей компетенции сотрудничество с международными финансовыми организациями, международными банками развития и </w:t>
      </w:r>
      <w:proofErr w:type="spellStart"/>
      <w:r w:rsidRPr="00797D18">
        <w:t>грантодателями</w:t>
      </w:r>
      <w:proofErr w:type="spellEnd"/>
      <w:r w:rsidRPr="00797D18">
        <w:t>, участвующими в реализации инвестиционных проектов, в установленном законодательством порядке.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3.1.9. Проводит экспертизы инвестиционных проектов и готовит по ним заключения об экономической целесообразности, за исключением проектов в сфере государственно-частного партнерства, концессионных соглашений и стратегических проектов.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3.1.10. Участвует в реализации инвестиционных проектов.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3.1.11. Обеспечивает проведение анализа состояния инвестиционного потенциала и инвестиционного климата, инвестиционных рисков, а также выработку мер по улучшению инвестиционной ситуации в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3.1.12. Является органом, ответственным за предоставление мер государственной поддержки организациям, реализующим инвестиционные проекты в рамках соглашения о защите и поощрении капиталовложений, стороной которого не является Российская Федерация.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lastRenderedPageBreak/>
        <w:t>3.1.13. Осуществляет взаимодействие с органами местного самоуправления Сахалинской области по формированию инвестиционных площадок и привлечению инвестиций.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3.1.14. Осуществляет мониторинг реализации инвестиционных проектов на территории Сахалинской области, за исключением проектов, реализуемых на условиях государственно-частного партнерства, концессионных соглашений и стратегических проектов.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3.1.15. Осуществляет рассмотрение поступивших в Министерство инвестиционных проектов и готовит заключение о соответствии или несоответствии инвестиционного проекта установленным требованиям.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3.1.16. Формирует, размещает и актуализирует информацию об инвестиционных площадках на инвестиционной карте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3.1.17. Обеспечивает заключение и мониторинг реализации соглашений об осуществлении деятельности, направленной на реализацию инвестиционного проекта между Правительством Сахалинской области и субъектом инвестиционной деятельности, за исключением проектов, реализуемых или планируемых к реализации на условиях государственно-частного партнерства, концессионных соглашений и стратегических проектов.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3.1.18. Осуществляет формирование и ведение Реестра организаций, реализующих инвестиционные проекты в соответствии с Перечнем приоритетных инвестиционных проектов Сахалинской области (далее - Реестр), а также актуализацию информации, находящейся в Реестре.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3.1.19. Формирует перечень приоритетных инвестиционных проектов в соответствии с законодательством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3.1.20. Взаимодействует с федеральными органами исполнительной власти, уполномоченными Правительством Российской Федерации, органами исполнительной власти Сахалинской области, иными органами и организациями в сфере создания, развития, функционирования, управления и реализации в Сахалинской области территорий опережающего развития (ТОР), Свободного порта Владивосток (СПВ), особых экономических зон (ОЭЗ) и других специальных зон экономического развития с учетом приоритетов развития региона, в том числе участвует в согласовании документации по планировке территории, предназначенной для создания особой экономической зоны.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3.1.21. Реализует мероприятия по содействию размещения производственных и иных объектов субъектов инвестиционной деятельности на территории Сахалинской области, в том числе посредством создания индустриальных парков и технопарков.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3.1.22. Осуществляет организационное и информационное сопровождение инвестиционных проектов в соответствии с требованиями Регламента инвестиционной деятельности на территории Сахалинской области на основе принципа "одного окна".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3.1.23. Обеспечивает взаимодействие органов исполнительной власти Сахалинской области с </w:t>
      </w:r>
      <w:proofErr w:type="spellStart"/>
      <w:r w:rsidRPr="00797D18">
        <w:t>Минвостокразвития</w:t>
      </w:r>
      <w:proofErr w:type="spellEnd"/>
      <w:r w:rsidRPr="00797D18">
        <w:t xml:space="preserve"> России, АО "Корпорация развития Дальнего Востока" по вопросам внедрения и мониторинга реализации положений стандарта по обеспечению благоприятного инвестиционного климата в регионе.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3.1.24. Обеспечивает проведение информационных кампаний по вопросам инвестиционной деятельности, информирование потенциальных инвесторов по вопросам привлечения и осуществления инвестиционной деятельности на территории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3.1.25. Обеспечивает продвижение инвестиционного потенциала Сахалинской области посредством участия в международных и национальных </w:t>
      </w:r>
      <w:proofErr w:type="spellStart"/>
      <w:r w:rsidRPr="00797D18">
        <w:t>выставочно</w:t>
      </w:r>
      <w:proofErr w:type="spellEnd"/>
      <w:r w:rsidRPr="00797D18">
        <w:t xml:space="preserve">-ярмарочных и </w:t>
      </w:r>
      <w:proofErr w:type="spellStart"/>
      <w:r w:rsidRPr="00797D18">
        <w:t>конгрессных</w:t>
      </w:r>
      <w:proofErr w:type="spellEnd"/>
      <w:r w:rsidRPr="00797D18">
        <w:t xml:space="preserve"> мероприятиях.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lastRenderedPageBreak/>
        <w:t>3.1.26. Обеспечивает проведение обучающих мероприятий для государственных гражданских служащих областных органов исполнительной власти, органов местного самоуправления, институтов развития Сахалинской области по вопросам развития инвестиционной деятельности.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3.1.27. В сфере промышленной политики: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3.1.27.1. Разрабатывает и реализует региональные научно-технические и инновационные программы и проекты в сфере промышленности, осуществляемые за счет средств областного бюджета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3.1.27.2. Информирует субъекты деятельности в сфере промышленности об имеющихся трудовых ресурсах и о потребностях в создании новых рабочих мест на территории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3.1.27.3. Предоставляет оператору государственной информационной системы промышленности информацию, включаемую в эту информационную систему и не являющуюся информацией, доступ к которой ограничен федеральными законами.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3.1.27.4. Подает в уполномоченный Правительством Российской Федерации федеральный орган исполнительной власти в сфере промышленной политики заявления о включении современной технологии в перечень видов технологий, признаваемых современными технологиями в целях заключения специальных инвестиционных контрактов, а также заявления об актуализации указанного перечня в порядке, установленном в соответствии с </w:t>
      </w:r>
      <w:hyperlink r:id="rId19">
        <w:r w:rsidRPr="00797D18">
          <w:t>пунктом 7 части 1 статьи 6</w:t>
        </w:r>
      </w:hyperlink>
      <w:r w:rsidRPr="00797D18">
        <w:t xml:space="preserve"> Федерального закона от 31 декабря 2014 года N 488-ФЗ "О промышленной политике в Российской Федерации".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3.1.27.5. Осуществляет контроль за выполнением инвесторами обязательств по специальным инвестиционным контрактам.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3.1.27.6. Представляет в уполномоченный Правительством Российской Федерации федеральный орган исполнительной власти в сфере промышленной политики сведения, включаемые в реестр специальных инвестиционных контрактов, в составе и порядке, установленном в соответствии с </w:t>
      </w:r>
      <w:hyperlink r:id="rId20">
        <w:r w:rsidRPr="00797D18">
          <w:t>пунктом 7.3 части 1 статьи 6</w:t>
        </w:r>
      </w:hyperlink>
      <w:r w:rsidRPr="00797D18">
        <w:t xml:space="preserve"> Федерального закона от 31 декабря 2014 года N 488-ФЗ "О промышленной политике в Российской Федерации".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3.1.27.7. Осуществляет иные полномочия, установленные законодательством Российской Федерации и законодательством Сахалинской области в сфере промышленной политики.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3.1.28. Обеспечивает обслуживание, в том числе актуализацию и наполнение информацией, сайта "Инвестиционный портал Сахалинской области".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3.1.29. Участвует в формировании сводной целевой кадровой потребности Сахалинской области в соответствии с </w:t>
      </w:r>
      <w:hyperlink r:id="rId21">
        <w:r w:rsidRPr="00797D18">
          <w:t>Правилами</w:t>
        </w:r>
      </w:hyperlink>
      <w:r w:rsidRPr="00797D18">
        <w:t xml:space="preserve"> установления квоты приема на целевое обучение по образовательным программам высшего образования за счет бюджетных ассигнований федерального бюджета, утвержденными постановлением Правительства Российской Федерации от 27.04.2024 N 555.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 В сфере международного сотрудничества и внешнеэкономических связей: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3.2.1. Участвует в установленном порядке в подготовке предложений по совершенствованию законодательства Российской Федерации в сфере международных, внешнеэкономических связей, приграничного сотрудничества с субъектами иностранных федеративных государств, административно-территориальными образованиями иностранных государств.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3.2.2. Осуществляет планирование мероприятий Правительства Сахалинской области в сфере </w:t>
      </w:r>
      <w:r w:rsidRPr="00797D18">
        <w:lastRenderedPageBreak/>
        <w:t>международных и внешнеэкономических связей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3.2.3. Координирует деятельность органов исполнительной власти Сахалинской области по осуществлению ими внешнеэкономических связей и международного сотрудничества в соответствии с основными направлениями региональной политики.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3.2.4. Разрабатывает проекты соглашений об осуществлении международных и внешнеэкономических связей, заключаемых от имени Правительства Сахалинской области, обеспечивает в установленном порядке их согласование (в том числе на федеральном уровне), заключение указанных соглашений, направление на государственную регистрацию и ведение систематизированного учета.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3.2.5. Осуществляет подготовку и согласование планов мероприятий и программ, направленных на реализацию соглашений о международных и внешнеэкономических связях, а также анализ и контроль их выполнения.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3.2.6. Взаимодействует с федеральными органами исполнительной власти, их территориальными органами, находящимися на территории Сахалинской области, иностранными и </w:t>
      </w:r>
      <w:proofErr w:type="gramStart"/>
      <w:r w:rsidRPr="00797D18">
        <w:t>российскими дипломатическими представительствами</w:t>
      </w:r>
      <w:proofErr w:type="gramEnd"/>
      <w:r w:rsidRPr="00797D18">
        <w:t xml:space="preserve"> и консульскими учреждениями, расположенными на территории Российской Федерации и за рубежом, по вопросам внешнеэкономических связей и международного сотрудничества.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3.2.7. Осуществляет полномочия Правительства Сахалинской области в сфере реализации межправительственных соглашений по вопросам осуществления международных, внешнеэкономических связей и приграничного сотрудничества.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3.2.8. Осуществляет мониторинг и проводит анализ международных и внешнеэкономических связей Сахалинской области (анализ товарных рынков, изменения политической ситуации в иностранных государствах для формирования направлений развития внешнеэкономической деятельности Сахалинской области). Осуществляет подготовку материалов по внешней торговле (в том числе отчетов по итогам ВЭД с периодичностью, установленной на региональном и федеральном уровне, аналитических справок, прогнозов развития внешней торговли области), а также информационно-аналитических материалов по вопросам приграничного сотрудничества.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3.2.9. Взаимодействует с органами местного самоуправления Сахалинской области, хозяйствующими субъектами по вопросам осуществления внешнеэкономических связей и международного сотрудничества с иностранными федеративными государствами.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3.2.10. Обеспечивает подготовку информации для размещения на официальном интернет-сайте Губернатора и Правительства Сахалинской области в части развития внешнеэкономических связей региона. Обеспечивает подготовку и размещение информации на официальном сайте Министерства в части развития внешнеэкономических связей и международного сотрудничества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3.2.11. По поручению Правительства Сахалинской области создает страховые и залоговые фонды в области внешнеторговой деятельности на территории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3.2.12. Координирует деятельность представителей Правительства Сахалинской области по участию в комиссиях, комитетах, рабочих группах, международных объединениях, созданных на постоянной основе в целях реализации соглашений и программ международного сотрудничества на региональном уровне (Ассоциация региональных администраций стран Северо-Восточной Азии (АРАССВА), Постоянная смешанная комиссия по экономическому сотрудничеству между дальневосточными регионами России и префектурой Хоккайдо (Япония) (ПСК) и другие).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3.2.13. Осуществляет организационно-техническое сопровождение визитов официальных делегаций Правительства Сахалинской области в иностранные государства.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lastRenderedPageBreak/>
        <w:t>3.2.14. В целях соблюдения единой протокольной практики осуществляет координацию деятельности органов исполнительной власти Сахалинской области по приему иностранных делегаций, прибывающих в Сахалинскую область с официальными и рабочими визитами.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3.2.15. В установленном порядке и в рамках своей компетенции организует прием иностранных делегаций, прибывающих в Сахалинскую область с официальными и рабочими визитами, в том числе осуществляет подготовку и направление в установленном порядке в уполномоченный федеральный орган исполнительной власти ходатайств о выдаче приглашений на въезд в Российскую Федерацию для иностранных граждан, осуществляющих официальные и рабочие визиты в Сахалинскую область, и обеспечивает их получение иностранной стороной.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3.2.16. Содействует органам исполнительной власти Сахалинской области в организации деловых встреч с иностранными представителями на территории Сахалинской области и за рубежом.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3.2.17. Разрабатывает проекты нормативных правовых актов по вопросам установления порядка организации приема и работы с делегациями иностранных государств, представителями (отдельными лицами) иностранных государств, субъектами иностранных федеративных государств, административно-территориальных образований иностранных государств, международных организаций и организаций иностранных государств в Правительстве Сахалинской области и областных органах исполнительной власти.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3.2.18. По поручению Губернатора Сахалинской области, Правительства Сахалинской области участвует в переговорах по вопросам социально-экономического сотрудничества с представителями иностранных федеративных государств, иностранных и международных финансово-экономических структур, административно-территориальных образований иностранных государств.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3.2.19. Осуществляет организацию и координацию деятельности органов исполнительной власти Сахалинской области и органов местного самоуправления по развитию приграничного сотрудничества Сахалинской области. В установленном порядке формирует перечень соглашений о приграничном сотрудничестве Сахалинской области с субъектами приграничного сотрудничества сопредельных государств, сводный перечень соглашений о приграничном сотрудничестве муниципальных образований Сахалинской области и обеспечивает их направление от имени Правительства Сахалинской области в федеральный орган исполнительной власти, уполномоченный на осуществление функций по выработке государственной политики и нормативному правовому регулированию в сфере приграничного сотрудничества.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3.2.20. Осуществляет для Губернатора Сахалинской области, Правительства Сахалинской области подготовку аналитических и информационных материалов о состоянии международного сотрудничества Сахалинской области, а также сбор и систематизацию информации о международных деловых контактах органов исполнительной власти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3.2.21. Взаимодействует с представительствами административно-территориальных образований иностранных государств, иностранных компаний, находящихся на территории Сахалинской области, по вопросам, относящимся к компетенции Министерства.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3.2.22. Осуществляет подготовку предложений и организацию участия представителей Сахалинской области в заседаниях Совета Глав субъектов Российской Федерации при Министерстве иностранных дел Российской Федерации.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3.2.23. Участвует в осуществлении государственной политики в отношении соотечественников, проживающих за рубежом, в соответствии с компетенцией Министерства.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3.2.24. Обеспечивает согласование Правительством Сахалинской области с Министерством иностранных дел Российской Федерации открытия представительств Сахалинской области за </w:t>
      </w:r>
      <w:r w:rsidRPr="00797D18">
        <w:lastRenderedPageBreak/>
        <w:t>рубежом, а также координирует их текущую деятельность.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3.2.25. Обеспечивает согласование в Правительстве Сахалинской области размещения на территории Сахалинской области иностранных дипломатических представительств и консульских учреждений.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3.2.26. Обеспечивает проведение протокольных мероприятий в связи со знаменательными датами и важными событиями в странах, с которыми осуществляются международные связи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3.2.27. Осуществляет подготовку проектов правовых актов Правительства Сахалинской области по вопросам выезда в служебные командировки за границу лиц, замещающих государственные должности Сахалинской области в Правительстве Сахалинской области, государственных гражданских служащих Сахалинской области, замещающих должности государственной гражданской службы Сахалинской области в Правительстве Сахалинской области, органах исполнительной власти Сахалинской области, а также подготовку документов для оформления заграничных паспортов в рамках договора с представительством Министерства иностранных дел Российской Федерации в г. Южно-Сахалинске.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3.2.28. Ежегодно направляет в министерство транспорта и дорожного хозяйства Сахалинской области информацию об объемах грузооборота и пассажиропотока, проходящих через пункты пропуска через государственную границу Российской Федерации, расположенные на территории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3.2.29. Формирует и направляет в министерство транспорта и дорожного хозяйства Сахалинской области заключение о целесообразности открытия, закрытия и реконструкции пунктов пропуска через государственную границу Российской Федерации на территории Сахалинской области с учетом предложений органов исполнительной власти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3.3. В сфере защиты и поощрения капиталовложений: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3.3.1. Формирует публичную проектную инициативу.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3.3.2. Публикует декларации о реализации инвестиционных проектов.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3.3.3. Принимает решение о размещении декларации о реализации инвестиционного проекта на официальном сайте государственной информационной системы "Капиталовложения" в информационно-телекоммуникационной сети Интернет в случае, если по результатам оценки соотношения предполагаемых выгод и затрат, в том числе дополнительных расходов областного бюджета Сахалинской области, реализация инвестиционного проекта с привлечением инвестора не приведет для Сахалинской области к большим издержкам, чем реализация инвестиционного проекта исключительно за счет средств областного бюджета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3.3.4. Рассматривает в соответствии с Федеральным </w:t>
      </w:r>
      <w:hyperlink r:id="rId22">
        <w:r w:rsidRPr="00797D18">
          <w:t>законом</w:t>
        </w:r>
      </w:hyperlink>
      <w:r w:rsidRPr="00797D18">
        <w:t xml:space="preserve"> от 01.04.2020 N 69-ФЗ "О защите и поощрении капиталовложений в Российской Федерации" (далее - Федеральный закон N 69-ФЗ) заявление о заключении соглашения о защите и поощрении капиталовложений (заявление о заключении дополнительного соглашения к соглашению о защите и поощрении капиталовложений) и прилагаемые к нему документы (материалы), а также ходатайства, предусмотренные </w:t>
      </w:r>
      <w:hyperlink r:id="rId23">
        <w:r w:rsidRPr="00797D18">
          <w:t>частью 3 статьи 7</w:t>
        </w:r>
      </w:hyperlink>
      <w:r w:rsidRPr="00797D18">
        <w:t xml:space="preserve"> Федерального закона N 69-ФЗ.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3.3.5. Определяет на конкурсной основе в соответствии с Федеральным </w:t>
      </w:r>
      <w:hyperlink r:id="rId24">
        <w:r w:rsidRPr="00797D18">
          <w:t>законом</w:t>
        </w:r>
      </w:hyperlink>
      <w:r w:rsidRPr="00797D18">
        <w:t xml:space="preserve"> N 69-ФЗ и Порядком заключения, изменения и прекращения действия соглашений о защите и поощрении капиталовложений, по которым Российская Федерация не является стороной, утвержденным постановлением Правительства Сахалинской области от 01.11.2022 N 499 "Об утверждении Порядка заключения, изменения и прекращения действия соглашений о защите и поощрении капиталовложений, по которым Российская Федерация не является стороной", организацию, </w:t>
      </w:r>
      <w:r w:rsidRPr="00797D18">
        <w:lastRenderedPageBreak/>
        <w:t>реализующую проект.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3.3.6. Подписывает от имени Сахалинской области в установленных Федеральным </w:t>
      </w:r>
      <w:hyperlink r:id="rId25">
        <w:r w:rsidRPr="00797D18">
          <w:t>законом</w:t>
        </w:r>
      </w:hyperlink>
      <w:r w:rsidRPr="00797D18">
        <w:t xml:space="preserve"> N 69-ФЗ случаях и порядке соглашения о защите и поощрении капиталовложений и дополнительные соглашения к ним, а также принимает решения о расторжении соглашений о защите и поощрении капиталовложений и об урегулировании вытекающих из них споров.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3.3.7. Осуществляет проверку документов, предусмотренных </w:t>
      </w:r>
      <w:hyperlink r:id="rId26">
        <w:r w:rsidRPr="00797D18">
          <w:t>частью 14 статьи 15</w:t>
        </w:r>
      </w:hyperlink>
      <w:r w:rsidRPr="00797D18">
        <w:t xml:space="preserve"> Федерального закона N 69-ФЗ, на предмет их комплектности в соответствии с Порядком возмещения затрат, указанных в </w:t>
      </w:r>
      <w:hyperlink r:id="rId27">
        <w:r w:rsidRPr="00797D18">
          <w:t>части 1 статьи 15</w:t>
        </w:r>
      </w:hyperlink>
      <w:r w:rsidRPr="00797D18">
        <w:t xml:space="preserve"> Федерального закона "О защите и поощрении капиталовложений в Российской Федерации",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капиталовложений, утвержденным постановлением Правительства Сахалинской области от 15.03.2023 N 101 "Об утверждении Порядка возмещения затрат, указанных в части 1 статьи 15 Федерального закона "О защите и поощрении капиталовложений в Российской Федерации", понесенных организацией, реализующей проект, в рамках осуществления инвестиционного проекта, в отношении которого заключено соглашение о защите и поощрении капиталовложений".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3.3.8. Уведомляет о поступлении заявления о рассмотрении инвестиционного проекта организацию, реализующую проект,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в соответствии с </w:t>
      </w:r>
      <w:hyperlink r:id="rId28">
        <w:r w:rsidRPr="00797D18">
          <w:t>пунктом 5.1 части 7 статьи 4</w:t>
        </w:r>
      </w:hyperlink>
      <w:r w:rsidRPr="00797D18">
        <w:t xml:space="preserve"> Федерального закона N 69-ФЗ.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3.3.9. Рассматривает в соответствии с </w:t>
      </w:r>
      <w:hyperlink r:id="rId29">
        <w:r w:rsidRPr="00797D18">
          <w:t>пунктом 5.1 части 7 статьи 4</w:t>
        </w:r>
      </w:hyperlink>
      <w:r w:rsidRPr="00797D18">
        <w:t xml:space="preserve"> Федерального закона N 69-ФЗ инвестиционный проект и подготавливает на него заключение, содержащее вывод о соответствии (положительное заключение) или несоответствии (отрицательное заключение) инвестиционного проекта критериям эффективного использования средств областного бюджета Сахалинской области в целях применения мер государственной поддержки.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3.3.10. Уведомляет о результатах рассмотрения инвестиционного проекта организацию, реализующую проект, и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в соответствии с </w:t>
      </w:r>
      <w:hyperlink r:id="rId30">
        <w:r w:rsidRPr="00797D18">
          <w:t>пунктом 5.1 части 7 статьи 4</w:t>
        </w:r>
      </w:hyperlink>
      <w:r w:rsidRPr="00797D18">
        <w:t xml:space="preserve"> Федерального закона N 69-ФЗ.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3.3.11. Осуществляет мониторинг, включающий в себя проверку обстоятельств, указывающих на наличие оснований для расторжения соглашения о защите и поощрении капиталовложений.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3.3.12. Формирует по итогам проведения указанного в подпункте 3.3.11 пункта 3.3 настоящего Положения мониторинга отчеты о реализации соответствующего этапа инвестиционного проекта и направляет их в уполномоченный Правительством Российской Федерации федеральный орган исполнительной власти.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3.3.13. Выражает согласие на размещение декларации о реализации инвестиционного проекта, осуществляемого Российской Федерацией, в случае, если его реализация предполагается на территории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3.3.14. Осуществляет иные полномочия, установленные законодательством Российской Федерации и законодательством Сахалинской области в сфере защиты и поощрения капиталовложений.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3.4. В пределах своей компетенции осуществляет полномочия (функции) куратора налоговых расходов.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lastRenderedPageBreak/>
        <w:t>3.5. Разрабатывает и вносит в установленном порядке Губернатору Сахалинской области, в Правительство Сахалинской области проекты законов Сахалинской области, проекты нормативных правовых актов Губернатора Сахалинской области, проекты правовых актов Правительства Сахалинской области, иных документов, относящихся к полномочиям Министерства.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3.6. Принимает (издает) правовые акты по вопросам, относящимся к компетенции Министерства, в порядке, утвержденном Губернатором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3.7. Представляет в установленном порядке интересы Губернатора Сахалинской области, Правительства Сахалинской области по вопросам, относящимся к компетенции Министерства, в судебных органах, иных государственных органах, органах местного самоуправления и организациях.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3.8. Осуществляет полномочия главного распорядителя средств областного бюджета Сахалинской области, получателя средств областного бюджета Сахалинской области, главного администратора доходов бюджета Сахалинской области, главного администратора источников финансирования дефицита бюджета, осуществляющего операции с источниками внутреннего финансирования дефицита бюджета.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3.9. В установленном порядке осуществляет ведение бухгалтерского учета и отчетности.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3.10. Осуществляет внутренний финансовый аудит в соответствии с федеральными стандартами внутреннего финансового аудита.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3.11. Осуществляет ведомственный контроль за соблюдением трудового законодательства и иных нормативных правовых актов, содержащих нормы трудового права, в порядке, установленном законодательством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3.12. Осуществляет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Министерству заказчиков в порядке, установленном Правительством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3.13. Осуществляет ведение кадровой работы, организацию прохождения в Министерстве государственной гражданской службы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3.14. В пределах своих полномочий осуществляет установленные законодательством меры по противодействию коррупции.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3.15. Осуществляет организацию и проведение мероприятий по обеспечению охраны труда и техники безопасности в Министерстве.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3.16. Подготавливает аналитические и иные материалы по вопросам, относящимся к компетенции Министерства, в том числе в отношении муниципальных образований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3.17. Организует прием граждан, обеспечивает своевременное и полное рассмотрение устных и письменных обращений граждан и представителей организаций по вопросам, относящимся к компетенции Министерства, принимает по ним решения и направляет ответы заявителям в установленный законодательством срок.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3.18. В соответствии с установленными полномочиями Министерства проводит конференции, совещания, семинары, телефонные "горячие линии" и иные мероприятия.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3.19. Осуществляет закупки товаров, работ, услуг для обеспечения Министерства в соответствии с законодательством Российской Федерации и иными нормативными правовыми </w:t>
      </w:r>
      <w:r w:rsidRPr="00797D18">
        <w:lastRenderedPageBreak/>
        <w:t>актами о контрактной системе в сфере закупок.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3.20. Участвует в соответствии с компетенцией Министерства в создании и координации информационных систем, информационных ресурсов, банков данных. Обеспечивает работу официального сайта Министерства в сети Интернет.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3.21. Осуществляет в установленном порядке мобилизационную подготовку и мобилизацию Министерства.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3.22. Обеспечивает организацию планирования и выполнения мероприятий гражданской обороны на территории Сахалинской области в пределах своей компетенции.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3.23. Проводит работу по воинскому учету и бронированию граждан, пребывающих в запасе Вооруженных Сил Российской Федерации, федеральных органов исполнительной власти, имеющих запас, граждан, подлежащих призыву на воинскую службу и работающих в Министерстве.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3.24. Обеспечивает соблюдение в Министерстве требований законодательства Российской Федерации по вопросам защиты государственной тайны, конфиденциальной информации и информационной безопасности.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3.25. Организует ведение в установленном порядке делопроизводства в Министерстве.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3.26. Обеспечивает выполнение федерального законодательства, нормативных правовых актов Сахалинской области по обеспечению сохранности, комплектованию, учету и использованию архивных документов, образовавшихся в процессе деятельности Министерства.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3.27. Организует в установленном порядке поощрение Благодарностью и награждение Почетной грамотой Министерства.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3.28. Осуществляет организационно-техническое обеспечение деятельности координационных и совещательных органов, созданных при Министерстве.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3.29. Проводит на регулярной основе мониторинг законодательства Сахалинской области в сфере деятельности Министерства на предмет его соответствия с законодательством Российской Федерации и законодательством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3.30. Осуществляет организацию системы внутреннего обеспечения соответствия требованиям антимонопольного законодательства в Министерстве.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3.31. Создает условия для реализации мероприятий по защите прав потребителей в установленных сферах деятельности Министерства и в соответствии с законодательством Российской Федерации и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3.32. Взаимодействует с федеральными органами государственной власти, органами государственной власти субъектов Российской Федерации, общественными объединениями, крупными российскими и иностранными компаниями, осуществляющими хозяйственную деятельность на территории Сахалинской области, а также с международными инвестиционными и финансовыми институтами в интересах Сахалинской области по вопросам, относящимся к компетенции Министерства.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3.33. Министерство осуществляет иные полномочия, предусмотренные федеральными конституционными законами, федеральными законами, </w:t>
      </w:r>
      <w:hyperlink r:id="rId31">
        <w:r w:rsidRPr="00797D18">
          <w:t>Уставом</w:t>
        </w:r>
      </w:hyperlink>
      <w:r w:rsidRPr="00797D18">
        <w:t xml:space="preserve"> Сахалинской области, законами и иными нормативными правовыми актами Сахалинской области.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Title"/>
        <w:jc w:val="center"/>
        <w:outlineLvl w:val="1"/>
      </w:pPr>
      <w:r w:rsidRPr="00797D18">
        <w:t>4. Права Министерства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  <w:ind w:firstLine="540"/>
        <w:jc w:val="both"/>
      </w:pPr>
      <w:r w:rsidRPr="00797D18">
        <w:lastRenderedPageBreak/>
        <w:t>Министерство с целью реализации возложенных на него полномочий имеет право: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4.1. Запрашивать и получать от органов исполнительной власти Сахалинской области, государственных органов Сахалинской области и органов местного самоуправления Сахалинской области, юридических и физических лиц информацию, документы и материалы, необходимые для осуществления полномочий, возложенных на Министерство, передавать в установленном порядке информацию указанным органам, организациям и должностным лицам.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4.2. Пользоваться банком данных автоматизированной информационной системы Правительства Сахалинской области, пополнять банк данных автоматизированной информационной системы информацией, необходимой для решения вопросов, отнесенных к компетенции Министерства.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4.3. Привлекать в установленном порядке к разработке программ, проектов и прогнозов, экономической экспертизе и консультациям научно-исследовательские и проектно-конструкторские организации, высшие учебные заведения и другие организации и учреждения, а также отдельных ученых и специалистов.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4.4. Сотрудничать со средствами массовой информации.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4.5. Создавать координационные и совещательные органы при Министерстве (советы, комиссии, группы, коллегии, иные коллегиальные совещательные органы), в том числе межведомственные, с привлечением представителей органов государственной власти Сахалинской области, других органов и организаций, экспертов и специалистов, а также представителей общественности.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4.6. Министерство имеет иные права, предусмотренные законодательством Российской Федерации и Сахалинской области.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Title"/>
        <w:jc w:val="center"/>
        <w:outlineLvl w:val="1"/>
      </w:pPr>
      <w:r w:rsidRPr="00797D18">
        <w:t>5. Организация деятельности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  <w:ind w:firstLine="540"/>
        <w:jc w:val="both"/>
      </w:pPr>
      <w:r w:rsidRPr="00797D18">
        <w:t>5.1. Предельная штатная численность Министерства утверждается Губернатором Сахалинской области. Структура Министерства и Положение о Министерстве утверждаются Правительством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5.2. Штатное расписание Министерства определяется и утверждается министром инвестиций, промышленности и внешних связей Сахалинской области (далее - министр) в пределах установленной штатной численности и фонда оплаты труда Министерства.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5.3. Министерство возглавляет министр, назначаемый на должность и освобождаемый от должности Губернатором Сахалинской области в установленном порядке.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5.4. Министерство в своей деятельности подчиняется Правительству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5.5. Министр имеет заместителей.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5.6. Министр: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осуществляет непосредственное руководство деятельностью Министерства на принципах единоначалия;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несет персональную ответственность за надлежащее обеспечение защиты интересов Сахалинской области по вопросам, относящимся к компетенции Министерства;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- действует без доверенности от имени Министерства, представляет его интересы в государственных органах Сахалинской области, органах местного самоуправления Сахалинской </w:t>
      </w:r>
      <w:r w:rsidRPr="00797D18">
        <w:lastRenderedPageBreak/>
        <w:t>области и иных организациях;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заключает в пределах бюджетных ассигнований государственные контракты (договоры), подписывает финансовые документы, обеспечивает соблюдение финансовой и учетной дисциплины;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дает указания, издает, подписывает приказы и распоряжения, относящиеся к компетенции Министерства, обязательные для исполнения всеми государственными гражданскими служащими и иными работниками Министерства, а также организует контроль за их исполнением;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проводит переговоры по условиям осуществления инвестиций в экономику Сахалинской области, заключение инвестиционных соглашений, меморандумов, договоров в данной сфере деятельности;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обеспечивает своевременную и качественную работу по приведению нормативных правовых актов Сахалинской области по вопросам, относящимся к сфере деятельности Министерства, в соответствие с федеральными нормативными правовыми актами и (или) нормативными правовыми актами Сахалинской области;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распределяет обязанности между своими заместителями и государственными гражданскими служащими, находящимися у него в непосредственном подчинении;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утверждает положения о структурных подразделениях и должностные регламенты государственных гражданских служащих и работников Министерства;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утверждает смету расходов на содержание Министерства в пределах средств, предусмотренных в областном бюджете Сахалинской области;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утверждает планы, отчеты о работе Министерства;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руководит деятельностью мобилизационных органов (мобилизационных работников) и несет персональную ответственность за выполнение мобилизационных заданий и за обеспечение сохранности государственной тайны, а также иных сведений, содержащих служебную информацию ограниченного распространения;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- обеспечивает доступ к информации о деятельности Министерства в соответствии с законодательством.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5.7. Государственные гражданские служащие и иные работники Министерства в целях реализации своих прав и исполнения должностных обязанностей пользуются в установленном порядке закрепленными за Министерством служебными помещениями, автотранспортом, средствами связи, компьютерной, копировальной и иной оргтехникой, системами передачи информации (включая сеть Интернет и локальные компьютерные сети), а также иным имуществом Министерства.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Title"/>
        <w:jc w:val="center"/>
        <w:outlineLvl w:val="1"/>
      </w:pPr>
      <w:r w:rsidRPr="00797D18">
        <w:t>6. Ответственность Министерства</w:t>
      </w:r>
    </w:p>
    <w:p w:rsidR="00797D18" w:rsidRPr="00797D18" w:rsidRDefault="00797D18">
      <w:pPr>
        <w:pStyle w:val="ConsPlusNormal"/>
      </w:pPr>
    </w:p>
    <w:p w:rsidR="00797D18" w:rsidRPr="00797D18" w:rsidRDefault="00797D18">
      <w:pPr>
        <w:pStyle w:val="ConsPlusNormal"/>
        <w:ind w:firstLine="540"/>
        <w:jc w:val="both"/>
      </w:pPr>
      <w:r w:rsidRPr="00797D18">
        <w:t xml:space="preserve">6.1. Министерство несет ответственность за нарушение </w:t>
      </w:r>
      <w:hyperlink r:id="rId32">
        <w:r w:rsidRPr="00797D18">
          <w:t>Конституции</w:t>
        </w:r>
      </w:hyperlink>
      <w:r w:rsidRPr="00797D18">
        <w:t xml:space="preserve"> Российской Федерации, федеральных конституционных законов и федеральных законов, указов и распоряжений Президента Российской Федерации, постановлений и распоряжений Правительства Российской Федерации, </w:t>
      </w:r>
      <w:hyperlink r:id="rId33">
        <w:r w:rsidRPr="00797D18">
          <w:t>Устава</w:t>
        </w:r>
      </w:hyperlink>
      <w:r w:rsidRPr="00797D18">
        <w:t xml:space="preserve"> Сахалинской области, законов Сахалинской области и иных нормативных правовых актов Сахалинской области, а также обеспечивает соответствие принимаемых им правовых актов действующему законодательству Российской Федерации и Сахалинской области.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 xml:space="preserve">6.2. Министерство как юридическое лицо в соответствии с законодательством Российской Федерации несет ответственность за неисполнение или ненадлежащее исполнение своих </w:t>
      </w:r>
      <w:r w:rsidRPr="00797D18">
        <w:lastRenderedPageBreak/>
        <w:t>обязательств.</w:t>
      </w:r>
    </w:p>
    <w:p w:rsidR="00797D18" w:rsidRPr="00797D18" w:rsidRDefault="00797D18">
      <w:pPr>
        <w:pStyle w:val="ConsPlusNormal"/>
        <w:spacing w:before="220"/>
        <w:ind w:firstLine="540"/>
        <w:jc w:val="both"/>
      </w:pPr>
      <w:r w:rsidRPr="00797D18">
        <w:t>6.3. Государственные гражданские служащие Министерства за нарушение законодательства Российской Федерации о государственной гражданской службе Российской Федерации, за неисполнение или ненадлежащее исполнение своих должностных обязанностей привлекаются к ответственности в соответствии с законодательством Российской Федерации и Сахалинской области.</w:t>
      </w:r>
    </w:p>
    <w:p w:rsidR="00797D18" w:rsidRPr="00797D18" w:rsidRDefault="00797D18">
      <w:pPr>
        <w:pStyle w:val="ConsPlusNormal"/>
      </w:pPr>
    </w:p>
    <w:p w:rsidR="00797D18" w:rsidRDefault="00797D18">
      <w:pPr>
        <w:pStyle w:val="ConsPlusNormal"/>
      </w:pPr>
    </w:p>
    <w:p w:rsidR="00797D18" w:rsidRDefault="00797D1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07F8A" w:rsidRDefault="00707F8A"/>
    <w:sectPr w:rsidR="00707F8A" w:rsidSect="00797D18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D18"/>
    <w:rsid w:val="00185014"/>
    <w:rsid w:val="00707F8A"/>
    <w:rsid w:val="0079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1E7A8"/>
  <w15:chartTrackingRefBased/>
  <w15:docId w15:val="{26F554B3-6A8A-4C06-A3A0-8490BBB8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7D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7D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7D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10&amp;n=135647&amp;dst=100015" TargetMode="External"/><Relationship Id="rId13" Type="http://schemas.openxmlformats.org/officeDocument/2006/relationships/hyperlink" Target="http://pravo.gov.ru" TargetMode="External"/><Relationship Id="rId18" Type="http://schemas.openxmlformats.org/officeDocument/2006/relationships/hyperlink" Target="https://login.consultant.ru/link/?req=doc&amp;base=RLAW210&amp;n=149745" TargetMode="External"/><Relationship Id="rId26" Type="http://schemas.openxmlformats.org/officeDocument/2006/relationships/hyperlink" Target="https://login.consultant.ru/link/?req=doc&amp;base=LAW&amp;n=518230&amp;dst=10068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35770&amp;dst=100863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210&amp;n=135613&amp;dst=1" TargetMode="External"/><Relationship Id="rId12" Type="http://schemas.openxmlformats.org/officeDocument/2006/relationships/hyperlink" Target="https://login.consultant.ru/link/?req=doc&amp;base=RLAW210&amp;n=135601" TargetMode="External"/><Relationship Id="rId17" Type="http://schemas.openxmlformats.org/officeDocument/2006/relationships/hyperlink" Target="https://login.consultant.ru/link/?req=doc&amp;base=LAW&amp;n=2875" TargetMode="External"/><Relationship Id="rId25" Type="http://schemas.openxmlformats.org/officeDocument/2006/relationships/hyperlink" Target="https://login.consultant.ru/link/?req=doc&amp;base=LAW&amp;n=518230" TargetMode="External"/><Relationship Id="rId33" Type="http://schemas.openxmlformats.org/officeDocument/2006/relationships/hyperlink" Target="https://login.consultant.ru/link/?req=doc&amp;base=RLAW210&amp;n=149745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70205" TargetMode="External"/><Relationship Id="rId20" Type="http://schemas.openxmlformats.org/officeDocument/2006/relationships/hyperlink" Target="https://login.consultant.ru/link/?req=doc&amp;base=LAW&amp;n=538194&amp;dst=27" TargetMode="External"/><Relationship Id="rId29" Type="http://schemas.openxmlformats.org/officeDocument/2006/relationships/hyperlink" Target="https://login.consultant.ru/link/?req=doc&amp;base=LAW&amp;n=518230&amp;dst=10074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210&amp;n=149745&amp;dst=101196" TargetMode="External"/><Relationship Id="rId11" Type="http://schemas.openxmlformats.org/officeDocument/2006/relationships/hyperlink" Target="https://login.consultant.ru/link/?req=doc&amp;base=RLAW210&amp;n=133369" TargetMode="External"/><Relationship Id="rId24" Type="http://schemas.openxmlformats.org/officeDocument/2006/relationships/hyperlink" Target="https://login.consultant.ru/link/?req=doc&amp;base=LAW&amp;n=518230" TargetMode="External"/><Relationship Id="rId32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hyperlink" Target="https://login.consultant.ru/link/?req=doc&amp;base=RLAW210&amp;n=149745&amp;dst=101156" TargetMode="External"/><Relationship Id="rId15" Type="http://schemas.openxmlformats.org/officeDocument/2006/relationships/hyperlink" Target="https://login.consultant.ru/link/?req=doc&amp;base=LAW&amp;n=525385" TargetMode="External"/><Relationship Id="rId23" Type="http://schemas.openxmlformats.org/officeDocument/2006/relationships/hyperlink" Target="https://login.consultant.ru/link/?req=doc&amp;base=LAW&amp;n=518230&amp;dst=100747" TargetMode="External"/><Relationship Id="rId28" Type="http://schemas.openxmlformats.org/officeDocument/2006/relationships/hyperlink" Target="https://login.consultant.ru/link/?req=doc&amp;base=LAW&amp;n=518230&amp;dst=100743" TargetMode="External"/><Relationship Id="rId10" Type="http://schemas.openxmlformats.org/officeDocument/2006/relationships/hyperlink" Target="https://login.consultant.ru/link/?req=doc&amp;base=RLAW210&amp;n=129380" TargetMode="External"/><Relationship Id="rId19" Type="http://schemas.openxmlformats.org/officeDocument/2006/relationships/hyperlink" Target="https://login.consultant.ru/link/?req=doc&amp;base=LAW&amp;n=538194&amp;dst=24" TargetMode="External"/><Relationship Id="rId31" Type="http://schemas.openxmlformats.org/officeDocument/2006/relationships/hyperlink" Target="https://login.consultant.ru/link/?req=doc&amp;base=RLAW210&amp;n=1497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10&amp;n=115097&amp;dst=100007" TargetMode="External"/><Relationship Id="rId14" Type="http://schemas.openxmlformats.org/officeDocument/2006/relationships/hyperlink" Target="https://login.consultant.ru/link/?req=doc&amp;base=LAW&amp;n=519035" TargetMode="External"/><Relationship Id="rId22" Type="http://schemas.openxmlformats.org/officeDocument/2006/relationships/hyperlink" Target="https://login.consultant.ru/link/?req=doc&amp;base=LAW&amp;n=518230" TargetMode="External"/><Relationship Id="rId27" Type="http://schemas.openxmlformats.org/officeDocument/2006/relationships/hyperlink" Target="https://login.consultant.ru/link/?req=doc&amp;base=LAW&amp;n=518230&amp;dst=100787" TargetMode="External"/><Relationship Id="rId30" Type="http://schemas.openxmlformats.org/officeDocument/2006/relationships/hyperlink" Target="https://login.consultant.ru/link/?req=doc&amp;base=LAW&amp;n=518230&amp;dst=100743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A41F0-2B25-4069-9006-C2D7EC4BD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6727</Words>
  <Characters>38344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Янчугова Валерия Михайловна</dc:creator>
  <cp:keywords/>
  <dc:description/>
  <cp:lastModifiedBy>Янчугова Валерия Михайловна</cp:lastModifiedBy>
  <cp:revision>1</cp:revision>
  <dcterms:created xsi:type="dcterms:W3CDTF">2026-09-14T00:09:00Z</dcterms:created>
  <dcterms:modified xsi:type="dcterms:W3CDTF">2026-09-14T00:15:00Z</dcterms:modified>
</cp:coreProperties>
</file>