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BC1FFC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1"/>
          <w:footerReference w:type="first" r:id="rId12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  <w:bookmarkStart w:id="1" w:name="_GoBack"/>
      <w:bookmarkEnd w:id="1"/>
    </w:p>
    <w:bookmarkEnd w:id="0"/>
    <w:p w14:paraId="7B71B08B" w14:textId="1AA2F006" w:rsidR="00347415" w:rsidRPr="00B348BC" w:rsidRDefault="006A5342" w:rsidP="00BC1FFC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</w:p>
    <w:p w14:paraId="7B71B08C" w14:textId="77777777" w:rsidR="00347415" w:rsidRPr="00B348BC" w:rsidRDefault="00347415" w:rsidP="00BC1FFC">
      <w:pPr>
        <w:spacing w:line="360" w:lineRule="auto"/>
        <w:rPr>
          <w:sz w:val="28"/>
          <w:szCs w:val="28"/>
        </w:rPr>
        <w:sectPr w:rsidR="00347415" w:rsidRPr="00B348BC" w:rsidSect="007E72E3">
          <w:type w:val="continuous"/>
          <w:pgSz w:w="16838" w:h="11906" w:orient="landscape"/>
          <w:pgMar w:top="1258" w:right="1134" w:bottom="851" w:left="10080" w:header="709" w:footer="709" w:gutter="0"/>
          <w:cols w:space="708"/>
          <w:titlePg/>
          <w:docGrid w:linePitch="360"/>
        </w:sectPr>
      </w:pPr>
    </w:p>
    <w:p w14:paraId="7B71B08D" w14:textId="2FFAA61F" w:rsidR="00347415" w:rsidRPr="00B348BC" w:rsidRDefault="00F735B4" w:rsidP="00BC1FFC">
      <w:pPr>
        <w:jc w:val="center"/>
        <w:rPr>
          <w:sz w:val="28"/>
          <w:szCs w:val="28"/>
        </w:rPr>
      </w:pPr>
      <w:bookmarkStart w:id="2" w:name="ТекстовоеПоле2"/>
      <w:r w:rsidRPr="00B348BC">
        <w:rPr>
          <w:sz w:val="28"/>
          <w:szCs w:val="28"/>
        </w:rPr>
        <w:lastRenderedPageBreak/>
        <w:t xml:space="preserve"> </w:t>
      </w:r>
      <w:bookmarkEnd w:id="2"/>
      <w:r w:rsidR="001479BD" w:rsidRPr="00B348BC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к распоряжению Правительства"/>
            </w:textInput>
          </w:ffData>
        </w:fldChar>
      </w:r>
      <w:r w:rsidR="001479BD" w:rsidRPr="00B348BC">
        <w:rPr>
          <w:sz w:val="28"/>
          <w:szCs w:val="28"/>
        </w:rPr>
        <w:instrText xml:space="preserve"> FORMTEXT </w:instrText>
      </w:r>
      <w:r w:rsidR="001479BD" w:rsidRPr="00B348BC">
        <w:rPr>
          <w:sz w:val="28"/>
          <w:szCs w:val="28"/>
        </w:rPr>
      </w:r>
      <w:r w:rsidR="001479BD" w:rsidRPr="00B348BC">
        <w:rPr>
          <w:sz w:val="28"/>
          <w:szCs w:val="28"/>
        </w:rPr>
        <w:fldChar w:fldCharType="separate"/>
      </w:r>
      <w:r w:rsidR="001479BD" w:rsidRPr="00B348BC">
        <w:rPr>
          <w:noProof/>
          <w:sz w:val="28"/>
          <w:szCs w:val="28"/>
        </w:rPr>
        <w:t>к распоряжению Правительства</w:t>
      </w:r>
      <w:r w:rsidR="001479BD" w:rsidRPr="00B348BC">
        <w:rPr>
          <w:sz w:val="28"/>
          <w:szCs w:val="28"/>
        </w:rPr>
        <w:fldChar w:fldCharType="end"/>
      </w:r>
    </w:p>
    <w:p w14:paraId="7B71B08E" w14:textId="77777777" w:rsidR="00347415" w:rsidRPr="00B348BC" w:rsidRDefault="00347415" w:rsidP="00BC1FFC">
      <w:pPr>
        <w:jc w:val="center"/>
        <w:rPr>
          <w:sz w:val="28"/>
          <w:szCs w:val="28"/>
        </w:rPr>
        <w:sectPr w:rsidR="00347415" w:rsidRPr="00B348BC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8F" w14:textId="77777777" w:rsidR="00347415" w:rsidRPr="00B348BC" w:rsidRDefault="00347415" w:rsidP="00BC1FFC">
      <w:pPr>
        <w:jc w:val="center"/>
        <w:rPr>
          <w:sz w:val="28"/>
          <w:szCs w:val="28"/>
        </w:rPr>
      </w:pPr>
      <w:r w:rsidRPr="00B348BC">
        <w:rPr>
          <w:sz w:val="28"/>
          <w:szCs w:val="28"/>
        </w:rPr>
        <w:lastRenderedPageBreak/>
        <w:t>Сахалинской области</w:t>
      </w:r>
    </w:p>
    <w:p w14:paraId="7B71B090" w14:textId="77777777" w:rsidR="00347415" w:rsidRPr="00B348BC" w:rsidRDefault="00347415" w:rsidP="00BC1FFC">
      <w:pPr>
        <w:jc w:val="center"/>
        <w:rPr>
          <w:sz w:val="28"/>
          <w:szCs w:val="28"/>
        </w:rPr>
        <w:sectPr w:rsidR="00347415" w:rsidRPr="00B348BC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091B8A" w:rsidRPr="00B348BC" w14:paraId="7B71B095" w14:textId="77777777" w:rsidTr="003E4713">
        <w:trPr>
          <w:trHeight w:val="129"/>
        </w:trPr>
        <w:tc>
          <w:tcPr>
            <w:tcW w:w="479" w:type="dxa"/>
          </w:tcPr>
          <w:p w14:paraId="7B71B091" w14:textId="77777777" w:rsidR="00091B8A" w:rsidRPr="00B348BC" w:rsidRDefault="00091B8A" w:rsidP="00BC1FFC">
            <w:pPr>
              <w:jc w:val="right"/>
              <w:rPr>
                <w:sz w:val="28"/>
                <w:szCs w:val="28"/>
              </w:rPr>
            </w:pPr>
            <w:r w:rsidRPr="00B348BC"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B71B092" w14:textId="76ACB3FF" w:rsidR="00091B8A" w:rsidRPr="00B348BC" w:rsidRDefault="001E3BBE" w:rsidP="00BC1FFC">
            <w:pPr>
              <w:jc w:val="center"/>
              <w:rPr>
                <w:sz w:val="28"/>
                <w:szCs w:val="28"/>
                <w:u w:val="single"/>
              </w:rPr>
            </w:pPr>
            <w:sdt>
              <w:sdtPr>
                <w:rPr>
                  <w:sz w:val="28"/>
                  <w:szCs w:val="28"/>
                </w:rPr>
                <w:alias w:val="{RegDate}"/>
                <w:tag w:val="{RegDate}"/>
                <w:id w:val="-2141340449"/>
                <w:placeholder>
                  <w:docPart w:val="8A840421440B40C9BE1643C9F761BC76"/>
                </w:placeholder>
              </w:sdtPr>
              <w:sdtEndPr/>
              <w:sdtContent>
                <w:r w:rsidR="00473339">
                  <w:rPr>
                    <w:sz w:val="28"/>
                    <w:szCs w:val="28"/>
                  </w:rPr>
                  <w:t>27 ноября 2024 г.</w:t>
                </w:r>
              </w:sdtContent>
            </w:sdt>
            <w:r w:rsidR="00F735B4" w:rsidRPr="00B348B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35" w:type="dxa"/>
          </w:tcPr>
          <w:p w14:paraId="7B71B093" w14:textId="77777777" w:rsidR="00091B8A" w:rsidRPr="00B348BC" w:rsidRDefault="00091B8A" w:rsidP="00BC1FFC">
            <w:pPr>
              <w:jc w:val="right"/>
              <w:rPr>
                <w:sz w:val="28"/>
                <w:szCs w:val="28"/>
              </w:rPr>
            </w:pPr>
            <w:r w:rsidRPr="00B348BC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71B094" w14:textId="14953D3B" w:rsidR="00091B8A" w:rsidRPr="00473339" w:rsidRDefault="00473339" w:rsidP="009D7302">
            <w:pPr>
              <w:jc w:val="center"/>
              <w:rPr>
                <w:sz w:val="28"/>
                <w:szCs w:val="28"/>
              </w:rPr>
            </w:pPr>
            <w:r w:rsidRPr="00473339">
              <w:rPr>
                <w:sz w:val="28"/>
                <w:szCs w:val="28"/>
              </w:rPr>
              <w:t>935-р</w:t>
            </w:r>
          </w:p>
        </w:tc>
      </w:tr>
    </w:tbl>
    <w:p w14:paraId="7B71B097" w14:textId="77777777" w:rsidR="00347415" w:rsidRPr="00B348BC" w:rsidRDefault="00347415" w:rsidP="00BC1FFC">
      <w:pPr>
        <w:jc w:val="center"/>
        <w:rPr>
          <w:sz w:val="28"/>
          <w:szCs w:val="28"/>
          <w:u w:val="single"/>
        </w:rPr>
        <w:sectPr w:rsidR="00347415" w:rsidRPr="00B348BC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4CD5A0F8" w14:textId="77777777" w:rsidR="009D7302" w:rsidRDefault="009D7302" w:rsidP="00BC1FFC">
      <w:pPr>
        <w:spacing w:line="360" w:lineRule="auto"/>
        <w:jc w:val="center"/>
        <w:rPr>
          <w:sz w:val="28"/>
          <w:szCs w:val="28"/>
        </w:rPr>
      </w:pPr>
    </w:p>
    <w:p w14:paraId="58CAF0EC" w14:textId="6420792D" w:rsidR="006D0D02" w:rsidRPr="00B348BC" w:rsidRDefault="006D0D02" w:rsidP="00BC1FFC">
      <w:pPr>
        <w:spacing w:line="360" w:lineRule="auto"/>
        <w:jc w:val="center"/>
        <w:rPr>
          <w:caps/>
          <w:sz w:val="28"/>
          <w:szCs w:val="28"/>
        </w:rPr>
      </w:pPr>
      <w:r w:rsidRPr="00B348BC">
        <w:rPr>
          <w:sz w:val="28"/>
          <w:szCs w:val="28"/>
        </w:rPr>
        <w:t>«УТВЕРЖДЕН</w:t>
      </w:r>
    </w:p>
    <w:p w14:paraId="7C896852" w14:textId="77777777" w:rsidR="006D0D02" w:rsidRPr="00B348BC" w:rsidRDefault="006D0D02" w:rsidP="00BC1FFC">
      <w:pPr>
        <w:spacing w:line="360" w:lineRule="auto"/>
        <w:rPr>
          <w:sz w:val="28"/>
          <w:szCs w:val="28"/>
        </w:rPr>
        <w:sectPr w:rsidR="006D0D02" w:rsidRPr="00B348BC" w:rsidSect="007E72E3">
          <w:type w:val="continuous"/>
          <w:pgSz w:w="16838" w:h="11906" w:orient="landscape"/>
          <w:pgMar w:top="1258" w:right="1134" w:bottom="851" w:left="10080" w:header="709" w:footer="709" w:gutter="0"/>
          <w:cols w:space="708"/>
          <w:titlePg/>
          <w:docGrid w:linePitch="360"/>
        </w:sectPr>
      </w:pPr>
    </w:p>
    <w:p w14:paraId="3E7402C8" w14:textId="77777777" w:rsidR="006D0D02" w:rsidRPr="00B348BC" w:rsidRDefault="006D0D02" w:rsidP="00BC1FFC">
      <w:pPr>
        <w:jc w:val="center"/>
        <w:rPr>
          <w:sz w:val="28"/>
          <w:szCs w:val="28"/>
        </w:rPr>
      </w:pPr>
      <w:r w:rsidRPr="00B348BC">
        <w:rPr>
          <w:sz w:val="28"/>
          <w:szCs w:val="28"/>
        </w:rPr>
        <w:lastRenderedPageBreak/>
        <w:t xml:space="preserve"> </w:t>
      </w:r>
      <w:r w:rsidRPr="00B348BC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распоряжением Правительства"/>
            </w:textInput>
          </w:ffData>
        </w:fldChar>
      </w:r>
      <w:r w:rsidRPr="00B348BC">
        <w:rPr>
          <w:sz w:val="28"/>
          <w:szCs w:val="28"/>
        </w:rPr>
        <w:instrText xml:space="preserve"> FORMTEXT </w:instrText>
      </w:r>
      <w:r w:rsidRPr="00B348BC">
        <w:rPr>
          <w:sz w:val="28"/>
          <w:szCs w:val="28"/>
        </w:rPr>
      </w:r>
      <w:r w:rsidRPr="00B348BC">
        <w:rPr>
          <w:sz w:val="28"/>
          <w:szCs w:val="28"/>
        </w:rPr>
        <w:fldChar w:fldCharType="separate"/>
      </w:r>
      <w:r w:rsidRPr="00B348BC">
        <w:rPr>
          <w:noProof/>
          <w:sz w:val="28"/>
          <w:szCs w:val="28"/>
        </w:rPr>
        <w:t>распоряжением Правительства</w:t>
      </w:r>
      <w:r w:rsidRPr="00B348BC">
        <w:rPr>
          <w:sz w:val="28"/>
          <w:szCs w:val="28"/>
        </w:rPr>
        <w:fldChar w:fldCharType="end"/>
      </w:r>
    </w:p>
    <w:p w14:paraId="039B8934" w14:textId="77777777" w:rsidR="006D0D02" w:rsidRPr="00B348BC" w:rsidRDefault="006D0D02" w:rsidP="00BC1FFC">
      <w:pPr>
        <w:jc w:val="center"/>
        <w:rPr>
          <w:sz w:val="28"/>
          <w:szCs w:val="28"/>
        </w:rPr>
        <w:sectPr w:rsidR="006D0D02" w:rsidRPr="00B348BC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00EB3B81" w14:textId="77777777" w:rsidR="006D0D02" w:rsidRPr="00B348BC" w:rsidRDefault="006D0D02" w:rsidP="00BC1FFC">
      <w:pPr>
        <w:jc w:val="center"/>
        <w:rPr>
          <w:sz w:val="28"/>
          <w:szCs w:val="28"/>
        </w:rPr>
      </w:pPr>
      <w:r w:rsidRPr="00B348BC">
        <w:rPr>
          <w:sz w:val="28"/>
          <w:szCs w:val="28"/>
        </w:rPr>
        <w:lastRenderedPageBreak/>
        <w:t>Сахалинской области</w:t>
      </w:r>
    </w:p>
    <w:p w14:paraId="5B566C66" w14:textId="77777777" w:rsidR="006D0D02" w:rsidRPr="00B348BC" w:rsidRDefault="006D0D02" w:rsidP="00BC1FFC">
      <w:pPr>
        <w:jc w:val="center"/>
        <w:rPr>
          <w:sz w:val="28"/>
          <w:szCs w:val="28"/>
        </w:rPr>
        <w:sectPr w:rsidR="006D0D02" w:rsidRPr="00B348BC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6D0D02" w:rsidRPr="00B348BC" w14:paraId="4E781B3B" w14:textId="77777777" w:rsidTr="00BC1FFC">
        <w:trPr>
          <w:trHeight w:val="285"/>
          <w:jc w:val="right"/>
        </w:trPr>
        <w:tc>
          <w:tcPr>
            <w:tcW w:w="479" w:type="dxa"/>
          </w:tcPr>
          <w:p w14:paraId="1D89692A" w14:textId="77777777" w:rsidR="006D0D02" w:rsidRPr="00B348BC" w:rsidRDefault="006D0D02" w:rsidP="00BC1FFC">
            <w:pPr>
              <w:jc w:val="right"/>
              <w:rPr>
                <w:sz w:val="28"/>
                <w:szCs w:val="28"/>
              </w:rPr>
            </w:pPr>
            <w:r w:rsidRPr="00B348BC"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94229C" w14:textId="77777777" w:rsidR="006D0D02" w:rsidRPr="00B348BC" w:rsidRDefault="006D0D02" w:rsidP="00BC1FFC">
            <w:pPr>
              <w:jc w:val="center"/>
              <w:rPr>
                <w:sz w:val="28"/>
                <w:szCs w:val="28"/>
                <w:u w:val="single"/>
              </w:rPr>
            </w:pPr>
            <w:r w:rsidRPr="00B348B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{RegDate}"/>
                <w:tag w:val="{RegDate}"/>
                <w:id w:val="438266190"/>
                <w:placeholder>
                  <w:docPart w:val="0854EBCF9B734CE78C470230E9D52C96"/>
                </w:placeholder>
              </w:sdtPr>
              <w:sdtEndPr/>
              <w:sdtContent>
                <w:sdt>
                  <w:sdtPr>
                    <w:rPr>
                      <w:sz w:val="28"/>
                      <w:szCs w:val="28"/>
                    </w:rPr>
                    <w:alias w:val="{RegDate}"/>
                    <w:tag w:val="{RegDate}"/>
                    <w:id w:val="688262838"/>
                    <w:placeholder>
                      <w:docPart w:val="A58E87F393804A528D2290FA45DEB026"/>
                    </w:placeholder>
                  </w:sdtPr>
                  <w:sdtEndPr/>
                  <w:sdtContent>
                    <w:r w:rsidRPr="00B348BC">
                      <w:rPr>
                        <w:sz w:val="28"/>
                        <w:szCs w:val="28"/>
                      </w:rPr>
                      <w:t>15 октября 2021 г.</w:t>
                    </w:r>
                  </w:sdtContent>
                </w:sdt>
              </w:sdtContent>
            </w:sdt>
          </w:p>
        </w:tc>
        <w:tc>
          <w:tcPr>
            <w:tcW w:w="535" w:type="dxa"/>
          </w:tcPr>
          <w:p w14:paraId="3D0096E9" w14:textId="77777777" w:rsidR="006D0D02" w:rsidRPr="00B348BC" w:rsidRDefault="006D0D02" w:rsidP="00BC1FFC">
            <w:pPr>
              <w:jc w:val="right"/>
              <w:rPr>
                <w:sz w:val="28"/>
                <w:szCs w:val="28"/>
              </w:rPr>
            </w:pPr>
            <w:r w:rsidRPr="00B348BC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AA331F" w14:textId="77777777" w:rsidR="006D0D02" w:rsidRPr="00B348BC" w:rsidRDefault="006D0D02" w:rsidP="00BC1FFC">
            <w:pPr>
              <w:jc w:val="center"/>
              <w:rPr>
                <w:sz w:val="28"/>
                <w:szCs w:val="28"/>
                <w:u w:val="single"/>
              </w:rPr>
            </w:pPr>
            <w:r w:rsidRPr="00B348BC">
              <w:rPr>
                <w:sz w:val="28"/>
                <w:szCs w:val="28"/>
              </w:rPr>
              <w:t xml:space="preserve"> 556-р</w:t>
            </w:r>
          </w:p>
        </w:tc>
      </w:tr>
    </w:tbl>
    <w:p w14:paraId="1380E2B8" w14:textId="77777777" w:rsidR="006D0D02" w:rsidRPr="00B348BC" w:rsidRDefault="006D0D02" w:rsidP="00BC1FFC">
      <w:pPr>
        <w:jc w:val="center"/>
        <w:rPr>
          <w:sz w:val="28"/>
          <w:szCs w:val="28"/>
        </w:rPr>
        <w:sectPr w:rsidR="006D0D02" w:rsidRPr="00B348BC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0C9D6A53" w14:textId="3EEE5514" w:rsidR="006D0D02" w:rsidRPr="00B348BC" w:rsidRDefault="006D0D02" w:rsidP="006A5342">
      <w:pPr>
        <w:spacing w:before="240" w:after="120"/>
        <w:jc w:val="center"/>
        <w:rPr>
          <w:b/>
          <w:bCs/>
          <w:caps/>
          <w:sz w:val="28"/>
          <w:szCs w:val="28"/>
        </w:rPr>
      </w:pPr>
      <w:r w:rsidRPr="00B348BC">
        <w:rPr>
          <w:b/>
          <w:bCs/>
          <w:caps/>
          <w:sz w:val="28"/>
          <w:szCs w:val="28"/>
        </w:rPr>
        <w:lastRenderedPageBreak/>
        <w:t>План мероприятий</w:t>
      </w:r>
    </w:p>
    <w:p w14:paraId="369BE181" w14:textId="0216C774" w:rsidR="006D0D02" w:rsidRPr="00B348BC" w:rsidRDefault="006D0D02" w:rsidP="006D0D02">
      <w:pPr>
        <w:ind w:left="1134" w:right="1134" w:hanging="141"/>
        <w:jc w:val="center"/>
        <w:rPr>
          <w:b/>
          <w:bCs/>
          <w:sz w:val="28"/>
          <w:szCs w:val="28"/>
        </w:rPr>
      </w:pPr>
      <w:r w:rsidRPr="00B348BC">
        <w:rPr>
          <w:b/>
          <w:bCs/>
          <w:sz w:val="28"/>
          <w:szCs w:val="28"/>
        </w:rPr>
        <w:t xml:space="preserve">по достижению показателей Национального рейтинга состояния инвестиционного климата </w:t>
      </w:r>
    </w:p>
    <w:p w14:paraId="1526E3EA" w14:textId="77777777" w:rsidR="006D0D02" w:rsidRPr="00B348BC" w:rsidRDefault="006D0D02" w:rsidP="006D0D02">
      <w:pPr>
        <w:ind w:left="1134" w:right="1134"/>
        <w:jc w:val="center"/>
        <w:rPr>
          <w:b/>
          <w:bCs/>
          <w:sz w:val="28"/>
          <w:szCs w:val="28"/>
        </w:rPr>
      </w:pPr>
      <w:r w:rsidRPr="00B348BC">
        <w:rPr>
          <w:b/>
          <w:bCs/>
          <w:sz w:val="28"/>
          <w:szCs w:val="28"/>
        </w:rPr>
        <w:t>на 2021</w:t>
      </w:r>
      <w:r w:rsidRPr="00B348BC">
        <w:t xml:space="preserve"> </w:t>
      </w:r>
      <w:r w:rsidRPr="00B348BC">
        <w:rPr>
          <w:b/>
          <w:bCs/>
          <w:sz w:val="28"/>
          <w:szCs w:val="28"/>
        </w:rPr>
        <w:t>год и на плановый период 2022 - 2024 годов</w:t>
      </w:r>
    </w:p>
    <w:p w14:paraId="7B71B09B" w14:textId="63BBCC5C" w:rsidR="00347415" w:rsidRPr="00B348BC" w:rsidRDefault="00347415" w:rsidP="00974CA6">
      <w:pPr>
        <w:ind w:left="1134" w:right="1134"/>
        <w:jc w:val="center"/>
        <w:rPr>
          <w:b/>
          <w:bCs/>
          <w:sz w:val="28"/>
          <w:szCs w:val="28"/>
        </w:rPr>
      </w:pPr>
    </w:p>
    <w:p w14:paraId="7B71B09C" w14:textId="77777777" w:rsidR="00416224" w:rsidRPr="00B348BC" w:rsidRDefault="00416224" w:rsidP="00416224">
      <w:pPr>
        <w:jc w:val="center"/>
        <w:rPr>
          <w:sz w:val="28"/>
          <w:szCs w:val="28"/>
        </w:rPr>
        <w:sectPr w:rsidR="00416224" w:rsidRPr="00B348BC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tbl>
      <w:tblPr>
        <w:tblW w:w="15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22"/>
        <w:gridCol w:w="2529"/>
        <w:gridCol w:w="18"/>
        <w:gridCol w:w="3768"/>
        <w:gridCol w:w="1643"/>
        <w:gridCol w:w="64"/>
        <w:gridCol w:w="3172"/>
      </w:tblGrid>
      <w:tr w:rsidR="006D0D02" w:rsidRPr="00B348BC" w14:paraId="745C3E63" w14:textId="77777777" w:rsidTr="00FC4577">
        <w:trPr>
          <w:trHeight w:val="70"/>
          <w:tblHeader/>
        </w:trPr>
        <w:tc>
          <w:tcPr>
            <w:tcW w:w="846" w:type="dxa"/>
            <w:shd w:val="clear" w:color="auto" w:fill="auto"/>
            <w:vAlign w:val="center"/>
            <w:hideMark/>
          </w:tcPr>
          <w:p w14:paraId="7CB39473" w14:textId="77777777" w:rsidR="006D0D02" w:rsidRPr="00FC4577" w:rsidRDefault="006D0D02" w:rsidP="006D0D02">
            <w:pPr>
              <w:jc w:val="center"/>
              <w:rPr>
                <w:b/>
                <w:sz w:val="16"/>
                <w:szCs w:val="16"/>
              </w:rPr>
            </w:pPr>
            <w:r w:rsidRPr="00FC4577">
              <w:rPr>
                <w:b/>
                <w:sz w:val="16"/>
                <w:szCs w:val="16"/>
              </w:rPr>
              <w:lastRenderedPageBreak/>
              <w:t xml:space="preserve">№ </w:t>
            </w:r>
            <w:r w:rsidRPr="00FC4577">
              <w:rPr>
                <w:b/>
                <w:sz w:val="16"/>
                <w:szCs w:val="16"/>
              </w:rPr>
              <w:br/>
              <w:t>пп.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1053077A" w14:textId="77777777" w:rsidR="006D0D02" w:rsidRPr="00B348BC" w:rsidRDefault="006D0D02" w:rsidP="006D0D02">
            <w:pPr>
              <w:jc w:val="center"/>
              <w:rPr>
                <w:b/>
                <w:bCs/>
                <w:sz w:val="16"/>
                <w:szCs w:val="16"/>
              </w:rPr>
            </w:pPr>
            <w:r w:rsidRPr="00B348BC">
              <w:rPr>
                <w:b/>
                <w:bCs/>
                <w:sz w:val="16"/>
                <w:szCs w:val="16"/>
              </w:rPr>
              <w:t>Мероприятия показателя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5C5284FF" w14:textId="207AA0F8" w:rsidR="006D0D02" w:rsidRPr="00B348BC" w:rsidRDefault="006D0D02" w:rsidP="006D0D02">
            <w:pPr>
              <w:jc w:val="center"/>
              <w:rPr>
                <w:b/>
                <w:bCs/>
                <w:sz w:val="16"/>
                <w:szCs w:val="16"/>
              </w:rPr>
            </w:pPr>
            <w:r w:rsidRPr="00B348BC">
              <w:rPr>
                <w:b/>
                <w:bCs/>
                <w:sz w:val="16"/>
                <w:szCs w:val="16"/>
              </w:rPr>
              <w:t xml:space="preserve">Ключевой показатель </w:t>
            </w:r>
            <w:r w:rsidRPr="00B348BC">
              <w:rPr>
                <w:b/>
                <w:bCs/>
                <w:sz w:val="16"/>
                <w:szCs w:val="16"/>
              </w:rPr>
              <w:br/>
              <w:t>эффективности (КПЭ</w:t>
            </w:r>
            <w:r w:rsidR="00746E4E">
              <w:rPr>
                <w:b/>
                <w:bCs/>
                <w:sz w:val="16"/>
                <w:szCs w:val="16"/>
              </w:rPr>
              <w:t>*</w:t>
            </w:r>
            <w:r w:rsidRPr="00B348B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64C514E2" w14:textId="77777777" w:rsidR="006D0D02" w:rsidRPr="00B348BC" w:rsidRDefault="006D0D02" w:rsidP="006D0D02">
            <w:pPr>
              <w:jc w:val="center"/>
              <w:rPr>
                <w:b/>
                <w:bCs/>
                <w:sz w:val="16"/>
                <w:szCs w:val="16"/>
              </w:rPr>
            </w:pPr>
            <w:r w:rsidRPr="00B348BC">
              <w:rPr>
                <w:b/>
                <w:bCs/>
                <w:sz w:val="16"/>
                <w:szCs w:val="16"/>
              </w:rPr>
              <w:t>Результат мероприятия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77BF11AB" w14:textId="77777777" w:rsidR="006D0D02" w:rsidRPr="00B348BC" w:rsidRDefault="006D0D02" w:rsidP="006D0D02">
            <w:pPr>
              <w:jc w:val="center"/>
              <w:rPr>
                <w:b/>
                <w:bCs/>
                <w:sz w:val="16"/>
                <w:szCs w:val="16"/>
              </w:rPr>
            </w:pPr>
            <w:r w:rsidRPr="00B348BC">
              <w:rPr>
                <w:b/>
                <w:bCs/>
                <w:sz w:val="16"/>
                <w:szCs w:val="16"/>
              </w:rPr>
              <w:t xml:space="preserve">Срок </w:t>
            </w:r>
            <w:r w:rsidRPr="00B348BC">
              <w:rPr>
                <w:b/>
                <w:bCs/>
                <w:sz w:val="16"/>
                <w:szCs w:val="16"/>
              </w:rPr>
              <w:br/>
              <w:t>реализации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7815B8B7" w14:textId="77777777" w:rsidR="006D0D02" w:rsidRPr="00B348BC" w:rsidRDefault="006D0D02" w:rsidP="006D0D02">
            <w:pPr>
              <w:jc w:val="center"/>
              <w:rPr>
                <w:b/>
                <w:bCs/>
                <w:sz w:val="16"/>
                <w:szCs w:val="16"/>
              </w:rPr>
            </w:pPr>
            <w:r w:rsidRPr="00B348BC">
              <w:rPr>
                <w:b/>
                <w:bCs/>
                <w:sz w:val="16"/>
                <w:szCs w:val="16"/>
              </w:rPr>
              <w:t>Ответственный исполнитель за достижение результатов / заместитель председателя Правительства Сахалинской области - куратор</w:t>
            </w:r>
          </w:p>
        </w:tc>
      </w:tr>
      <w:tr w:rsidR="006D0D02" w:rsidRPr="00B348BC" w14:paraId="5B1F43BF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11D24A30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4B74CE68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А2 Эффективность процедур по выдаче разрешений на строительство</w:t>
            </w:r>
          </w:p>
        </w:tc>
      </w:tr>
      <w:tr w:rsidR="006D0D02" w:rsidRPr="00B348BC" w14:paraId="0FC6FAA4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</w:tcPr>
          <w:p w14:paraId="5976D9AA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А2.1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3F894273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А2.1 Среднее время получения разрешения на строительство</w:t>
            </w:r>
          </w:p>
        </w:tc>
      </w:tr>
      <w:tr w:rsidR="006D0D02" w:rsidRPr="00B348BC" w14:paraId="16397FEE" w14:textId="77777777" w:rsidTr="00FC4577">
        <w:trPr>
          <w:trHeight w:val="2182"/>
        </w:trPr>
        <w:tc>
          <w:tcPr>
            <w:tcW w:w="846" w:type="dxa"/>
            <w:shd w:val="clear" w:color="auto" w:fill="auto"/>
            <w:vAlign w:val="center"/>
          </w:tcPr>
          <w:p w14:paraId="5F8A1648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6F6D4A4" w14:textId="7E605B84" w:rsidR="006D0D02" w:rsidRPr="00B348BC" w:rsidRDefault="006D0D02" w:rsidP="00C6204F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среднего нормативного времени получения разрешения на строительство с 42 до 39 рабочих дней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648632F" w14:textId="41AD3CD3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А2.1 Среднее время </w:t>
            </w:r>
            <w:r w:rsidR="00CB1A8D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получения разрешения на строительство:</w:t>
            </w:r>
          </w:p>
          <w:p w14:paraId="7211C01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42 рабочих дня</w:t>
            </w:r>
          </w:p>
          <w:p w14:paraId="2E0401A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41 рабочий день</w:t>
            </w:r>
          </w:p>
          <w:p w14:paraId="6AC0843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40 рабочих дней</w:t>
            </w:r>
          </w:p>
          <w:p w14:paraId="769DFBD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39 рабочих дней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5D24AB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среднего времени прохождения государственной экспертизы проектной документации, а следовательно, общего времени, затраченного на получение разрешения на строительство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89BEA1" w14:textId="1511D040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3262E00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архитектуры и градостроительства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1AD1FA96" w14:textId="77777777" w:rsidTr="00FC4577">
        <w:trPr>
          <w:trHeight w:val="941"/>
        </w:trPr>
        <w:tc>
          <w:tcPr>
            <w:tcW w:w="846" w:type="dxa"/>
            <w:shd w:val="clear" w:color="auto" w:fill="auto"/>
            <w:vAlign w:val="center"/>
          </w:tcPr>
          <w:p w14:paraId="36ED8BF4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21ED5D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Обеспечение достижения показателей целевой модели «Получение разрешения на строительство и тер</w:t>
            </w:r>
            <w:r w:rsidRPr="00B348BC">
              <w:rPr>
                <w:sz w:val="22"/>
                <w:szCs w:val="22"/>
              </w:rPr>
              <w:lastRenderedPageBreak/>
              <w:t>риториальное планирование» в части достижения доли услуг, оказываемых в электронном виде, в общем количестве оказываемых услуг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3FEC73E" w14:textId="12B355C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lastRenderedPageBreak/>
              <w:t>Доля предоставляемых услуг в электронном виде по выдаче градо</w:t>
            </w:r>
            <w:r w:rsidRPr="00B348BC">
              <w:rPr>
                <w:sz w:val="22"/>
                <w:szCs w:val="22"/>
              </w:rPr>
              <w:lastRenderedPageBreak/>
              <w:t>строительных планов и разрешений на строительство</w:t>
            </w:r>
            <w:r w:rsidR="00C6204F">
              <w:rPr>
                <w:sz w:val="22"/>
                <w:szCs w:val="22"/>
              </w:rPr>
              <w:t>.</w:t>
            </w:r>
          </w:p>
          <w:p w14:paraId="602E4E18" w14:textId="648B86F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Доля предоставляемых технических условий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на подключение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 сетям инженерно-технического обеспечения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B76CDE0" w14:textId="3CFEF314" w:rsidR="006D0D02" w:rsidRPr="00B348BC" w:rsidRDefault="00C6204F" w:rsidP="006D0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</w:t>
            </w:r>
            <w:r w:rsidR="006D0D02" w:rsidRPr="00B348BC">
              <w:rPr>
                <w:sz w:val="22"/>
                <w:szCs w:val="22"/>
              </w:rPr>
              <w:t>е менее 50%</w:t>
            </w:r>
          </w:p>
          <w:p w14:paraId="47C4FE70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  <w:p w14:paraId="6B61F676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  <w:p w14:paraId="2838FCA9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  <w:p w14:paraId="6F3D2654" w14:textId="77777777" w:rsidR="00C6204F" w:rsidRDefault="00C6204F" w:rsidP="006D0D02">
            <w:pPr>
              <w:rPr>
                <w:sz w:val="22"/>
                <w:szCs w:val="22"/>
              </w:rPr>
            </w:pPr>
          </w:p>
          <w:p w14:paraId="15475E7D" w14:textId="77777777" w:rsidR="00C6204F" w:rsidRDefault="00C6204F" w:rsidP="006D0D02">
            <w:pPr>
              <w:rPr>
                <w:sz w:val="22"/>
                <w:szCs w:val="22"/>
              </w:rPr>
            </w:pPr>
          </w:p>
          <w:p w14:paraId="2D41B989" w14:textId="286DADDA" w:rsidR="006D0D02" w:rsidRPr="00B348BC" w:rsidRDefault="00C6204F" w:rsidP="006D0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6D0D02" w:rsidRPr="00B348BC">
              <w:rPr>
                <w:sz w:val="22"/>
                <w:szCs w:val="22"/>
              </w:rPr>
              <w:t>е менее 50%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D7783F3" w14:textId="23CF777A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D0DF08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Министерство архитектуры и градостроительства Сахалинской области, министерство </w:t>
            </w:r>
            <w:r w:rsidRPr="00B348BC">
              <w:rPr>
                <w:sz w:val="22"/>
                <w:szCs w:val="22"/>
              </w:rPr>
              <w:lastRenderedPageBreak/>
              <w:t xml:space="preserve">жилищно-коммунального хозяйства Сахалинской области, министерство энергетики </w:t>
            </w:r>
            <w:r w:rsidRPr="00B348BC">
              <w:rPr>
                <w:sz w:val="22"/>
                <w:szCs w:val="22"/>
              </w:rPr>
              <w:br/>
              <w:t>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4BD99C78" w14:textId="77777777" w:rsidTr="00FC4577">
        <w:trPr>
          <w:trHeight w:val="1168"/>
        </w:trPr>
        <w:tc>
          <w:tcPr>
            <w:tcW w:w="846" w:type="dxa"/>
            <w:shd w:val="clear" w:color="auto" w:fill="auto"/>
            <w:vAlign w:val="center"/>
          </w:tcPr>
          <w:p w14:paraId="04870A2A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B9D8D2D" w14:textId="57C5A378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Системное рассмотрение проблемных вопросов под руководством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заместителя председателя Правительства Сахалинской области С.П.Олонцева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63DDFB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Количество проведенных заседаний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EBC9705" w14:textId="7DA5DFA0" w:rsidR="006D0D02" w:rsidRPr="00B348BC" w:rsidRDefault="00C6204F" w:rsidP="006D0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6D0D02" w:rsidRPr="00B348BC">
              <w:rPr>
                <w:sz w:val="22"/>
                <w:szCs w:val="22"/>
              </w:rPr>
              <w:t xml:space="preserve">е менее 4 заседаний 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3FA7A59" w14:textId="716F5DAD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B3498E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архитектуры и градостроительства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49C97614" w14:textId="77777777" w:rsidTr="00FC4577">
        <w:trPr>
          <w:trHeight w:val="773"/>
        </w:trPr>
        <w:tc>
          <w:tcPr>
            <w:tcW w:w="846" w:type="dxa"/>
            <w:shd w:val="clear" w:color="auto" w:fill="auto"/>
            <w:vAlign w:val="center"/>
          </w:tcPr>
          <w:p w14:paraId="7654924A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57D13E6" w14:textId="011AD9F0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Внедрение и координация соблюдения ведомственного стандарта по оптимизации процедуры по выдаче разрешения на строительство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 использованием ГИСОГД СО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A71318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Внедрение и координация соблюдения ведомственного стандарта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7384D84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Соблюдение нормативного времени получения разрешения на строительство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A69573C" w14:textId="678024D0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46446AF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Министерство архитектуры и градостроительства Сахалинской области, министерство строительства Сахалинской области, министерство жилищно-коммунального хозяйства Сахалинской области, министерство энергетики </w:t>
            </w:r>
            <w:r w:rsidRPr="00B348BC">
              <w:rPr>
                <w:sz w:val="22"/>
                <w:szCs w:val="22"/>
              </w:rPr>
              <w:br/>
              <w:t>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45C425C3" w14:textId="77777777" w:rsidTr="00FC4577">
        <w:trPr>
          <w:trHeight w:val="773"/>
        </w:trPr>
        <w:tc>
          <w:tcPr>
            <w:tcW w:w="846" w:type="dxa"/>
            <w:shd w:val="clear" w:color="auto" w:fill="auto"/>
            <w:vAlign w:val="center"/>
          </w:tcPr>
          <w:p w14:paraId="50C3B502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7F03DC19" w14:textId="7719C3C5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Установление ответственных лиц за соблюдение сроков ведомственного стандарта и сопровождение потенциальных застройщиков-респондентов на территории </w:t>
            </w:r>
            <w:r w:rsidR="00A86584">
              <w:rPr>
                <w:sz w:val="22"/>
                <w:szCs w:val="22"/>
              </w:rPr>
              <w:t xml:space="preserve">муниципальных образований </w:t>
            </w:r>
            <w:r w:rsidRPr="00B348BC">
              <w:rPr>
                <w:sz w:val="22"/>
                <w:szCs w:val="22"/>
              </w:rPr>
              <w:t xml:space="preserve">с целью </w:t>
            </w:r>
            <w:r w:rsidRPr="00B348BC">
              <w:rPr>
                <w:sz w:val="22"/>
                <w:szCs w:val="22"/>
              </w:rPr>
              <w:lastRenderedPageBreak/>
              <w:t>соблюдения сроков ведомственного стандарта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21FAB2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lastRenderedPageBreak/>
              <w:t>Соблюдение сроков ведомственного стандарта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3F5218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Соблюдение нормативного времени получения разрешения на строительство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13FA48" w14:textId="41BCBFE7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F75658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архитектуры и градостроительства Сахалинской области, органы местного самоуправления (по согласованию) /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 xml:space="preserve">заместитель председателя Правительства Сахалинской </w:t>
            </w:r>
            <w:r w:rsidRPr="00B348BC">
              <w:rPr>
                <w:sz w:val="22"/>
                <w:szCs w:val="22"/>
              </w:rPr>
              <w:lastRenderedPageBreak/>
              <w:t>области С.П.Олонцев - куратор</w:t>
            </w:r>
          </w:p>
        </w:tc>
      </w:tr>
      <w:tr w:rsidR="006D0D02" w:rsidRPr="00B348BC" w14:paraId="16DA27B5" w14:textId="77777777" w:rsidTr="00FC4577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10E9752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lastRenderedPageBreak/>
              <w:t>А2.2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673FD4F8" w14:textId="77777777" w:rsidR="006D0D02" w:rsidRPr="00B348BC" w:rsidRDefault="006D0D02" w:rsidP="006D0D02">
            <w:pPr>
              <w:jc w:val="center"/>
              <w:rPr>
                <w:b/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А2.2 Среднее количество процедур, необходимых для получения разрешений на строительство</w:t>
            </w:r>
          </w:p>
        </w:tc>
      </w:tr>
      <w:tr w:rsidR="006D0D02" w:rsidRPr="00B348BC" w14:paraId="683C746A" w14:textId="77777777" w:rsidTr="00FC4577">
        <w:trPr>
          <w:trHeight w:val="2100"/>
        </w:trPr>
        <w:tc>
          <w:tcPr>
            <w:tcW w:w="846" w:type="dxa"/>
            <w:shd w:val="clear" w:color="auto" w:fill="auto"/>
            <w:vAlign w:val="center"/>
          </w:tcPr>
          <w:p w14:paraId="4A31F6A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79D09C2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количества процедур, необходимых для получения разрешений на строительство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303F13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А2.2 Среднее количество процедур, необходимых для получения разрешений на строительство:</w:t>
            </w:r>
          </w:p>
          <w:p w14:paraId="594AA646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6 шт.</w:t>
            </w:r>
          </w:p>
          <w:p w14:paraId="1FD9A19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5 шт.</w:t>
            </w:r>
          </w:p>
          <w:p w14:paraId="7B194012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 шт.</w:t>
            </w:r>
          </w:p>
          <w:p w14:paraId="12BBFC6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5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0CF040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0D9C5F3" w14:textId="4B22FC66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D8BD37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архитектуры и градостроительства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0329DC3A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724AEDD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А3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3F92F0BA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А3 Эффективность процедур по регистрации прав собственности</w:t>
            </w:r>
          </w:p>
        </w:tc>
      </w:tr>
      <w:tr w:rsidR="006D0D02" w:rsidRPr="00B348BC" w14:paraId="2D6CC5F8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77F24993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А3.1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4FD889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А3.1 Среднее время регистрации прав собственности</w:t>
            </w:r>
          </w:p>
        </w:tc>
      </w:tr>
      <w:tr w:rsidR="006D0D02" w:rsidRPr="00B348BC" w14:paraId="2739E037" w14:textId="77777777" w:rsidTr="00FC4577">
        <w:trPr>
          <w:trHeight w:val="1800"/>
        </w:trPr>
        <w:tc>
          <w:tcPr>
            <w:tcW w:w="846" w:type="dxa"/>
            <w:shd w:val="clear" w:color="auto" w:fill="auto"/>
            <w:vAlign w:val="center"/>
          </w:tcPr>
          <w:p w14:paraId="40F383C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913241C" w14:textId="7756601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Мониторинг принятия решений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о приостановлении и отказах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осуществления государственной регистрации прав по заявлениям юридических лиц и анализ причин принимаемых решений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4E5D3690" w14:textId="574A743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Доля приостановлений - не более 1,5% (в соответствии с дорожной картой в рамках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федерального проекта «Национальная система пространственных данных»), доля отказов -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не более 0,9%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69031DD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Выявление типовых ошибок, а также необоснованно принятых решений о приостановлении (отказе), улучшение качества предоставления услуг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379C6752" w14:textId="56BC71B6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6D0D02" w:rsidRPr="00B348BC">
              <w:rPr>
                <w:sz w:val="22"/>
                <w:szCs w:val="22"/>
              </w:rPr>
              <w:t>жеквартально</w:t>
            </w:r>
            <w:r w:rsidR="006D0D02" w:rsidRPr="00B348BC">
              <w:t xml:space="preserve"> </w:t>
            </w:r>
            <w:r w:rsidR="006D0D02" w:rsidRPr="00B348B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063480B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Управление Росреестра по Сахалинской области (по согласованию)/ заместитель председателя Правительства </w:t>
            </w:r>
            <w:r w:rsidRPr="00B348BC">
              <w:rPr>
                <w:sz w:val="22"/>
                <w:szCs w:val="22"/>
              </w:rPr>
              <w:br/>
              <w:t>Сахалинской области А.В.Зайцев - куратор</w:t>
            </w:r>
          </w:p>
        </w:tc>
      </w:tr>
      <w:tr w:rsidR="006D0D02" w:rsidRPr="00B348BC" w14:paraId="5F7E445F" w14:textId="77777777" w:rsidTr="00FC4577">
        <w:trPr>
          <w:trHeight w:val="1910"/>
        </w:trPr>
        <w:tc>
          <w:tcPr>
            <w:tcW w:w="846" w:type="dxa"/>
            <w:shd w:val="clear" w:color="auto" w:fill="auto"/>
            <w:vAlign w:val="center"/>
          </w:tcPr>
          <w:p w14:paraId="725B769E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39E28708" w14:textId="09FE02C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сроков рассмотрения заявлений юридических лиц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о государственной регистрации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прав и направления документов, являющихся результатом, на выдачу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42630CA8" w14:textId="5E5A14B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А3.1 Среднее время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регистрации прав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собственности:</w:t>
            </w:r>
          </w:p>
          <w:p w14:paraId="6CE95F3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7 рабочих дней</w:t>
            </w:r>
          </w:p>
          <w:p w14:paraId="4FF5FD0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7 рабочих дней</w:t>
            </w:r>
          </w:p>
          <w:p w14:paraId="2AF88C6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 рабочих дней</w:t>
            </w:r>
          </w:p>
          <w:p w14:paraId="1C2EE7E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 рабочих дня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4E82F091" w14:textId="40DA6290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Улучшение качества предоставления услуги по регистрации прав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1053C33F" w14:textId="75112C90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6D0D02" w:rsidRPr="00B348BC">
              <w:rPr>
                <w:sz w:val="22"/>
                <w:szCs w:val="22"/>
              </w:rPr>
              <w:t>жедневно в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7875EFD2" w14:textId="5911E80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Управление Росреестра по Сахалинской области (по согласованию) / заместитель председателя Правительства Сахалинской области А.В.Зайцев -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куратор</w:t>
            </w:r>
          </w:p>
        </w:tc>
      </w:tr>
      <w:tr w:rsidR="006D0D02" w:rsidRPr="00B348BC" w14:paraId="462761CC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0A11DEBC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А3.2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6A9A8D3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А3.2 Среднее количество процедур при регистрации прав собственности</w:t>
            </w:r>
          </w:p>
        </w:tc>
      </w:tr>
      <w:tr w:rsidR="006D0D02" w:rsidRPr="00B348BC" w14:paraId="4BC7FB94" w14:textId="77777777" w:rsidTr="00FC4577">
        <w:trPr>
          <w:trHeight w:val="1768"/>
        </w:trPr>
        <w:tc>
          <w:tcPr>
            <w:tcW w:w="846" w:type="dxa"/>
            <w:shd w:val="clear" w:color="auto" w:fill="auto"/>
            <w:vAlign w:val="center"/>
            <w:hideMark/>
          </w:tcPr>
          <w:p w14:paraId="6FDFB682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74698C8A" w14:textId="7E2B84EC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Консультирование бизнес-сообщества по представлению заявлений и документов в электронном виде государственными регистраторами заочно по телефону в дни консультаций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104178F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доли приостановлений (отказов)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3AC9F4F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количества процедур при регистрации прав собственности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70C891A2" w14:textId="54354CB2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6D0D02" w:rsidRPr="00B348BC">
              <w:rPr>
                <w:sz w:val="22"/>
                <w:szCs w:val="22"/>
              </w:rPr>
              <w:t>жемесячно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5987DA21" w14:textId="6E8E02E4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Управление Росреестра по Сахалинской области (по согласованию) / заместитель председателя Правительства Сахалинской области А.В.Зайцев -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куратор</w:t>
            </w:r>
          </w:p>
        </w:tc>
      </w:tr>
      <w:tr w:rsidR="006D0D02" w:rsidRPr="00B348BC" w14:paraId="656597E0" w14:textId="77777777" w:rsidTr="00FC4577">
        <w:trPr>
          <w:trHeight w:val="2228"/>
        </w:trPr>
        <w:tc>
          <w:tcPr>
            <w:tcW w:w="846" w:type="dxa"/>
            <w:shd w:val="clear" w:color="auto" w:fill="auto"/>
            <w:vAlign w:val="center"/>
          </w:tcPr>
          <w:p w14:paraId="520B439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52BF39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количества процедур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>при регистрации прав собственности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22D6AA8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А3.2 Среднее количество процедур при регистрации прав собственности:</w:t>
            </w:r>
          </w:p>
          <w:p w14:paraId="336197B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1 шт.</w:t>
            </w:r>
          </w:p>
          <w:p w14:paraId="4205CB14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 шт.</w:t>
            </w:r>
          </w:p>
          <w:p w14:paraId="734C8D50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 шт.</w:t>
            </w:r>
          </w:p>
          <w:p w14:paraId="5AD6281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4CD58F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4DAEEAC" w14:textId="01C49B7F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4E030863" w14:textId="1EFF4769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Управление Росреестра по Сахалинской области (по согласованию) / заместитель председателя Правительства Сахалинской области А.В.Зайцев -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куратор</w:t>
            </w:r>
          </w:p>
        </w:tc>
      </w:tr>
      <w:tr w:rsidR="006D0D02" w:rsidRPr="00B348BC" w14:paraId="79D872D3" w14:textId="77777777" w:rsidTr="00FC4577">
        <w:trPr>
          <w:trHeight w:val="472"/>
        </w:trPr>
        <w:tc>
          <w:tcPr>
            <w:tcW w:w="846" w:type="dxa"/>
            <w:shd w:val="clear" w:color="auto" w:fill="auto"/>
            <w:vAlign w:val="center"/>
            <w:hideMark/>
          </w:tcPr>
          <w:p w14:paraId="05806B62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А5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AA43D82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А5 Эффективность процедур по подключению электроэнергии</w:t>
            </w:r>
          </w:p>
        </w:tc>
      </w:tr>
      <w:tr w:rsidR="006D0D02" w:rsidRPr="00B348BC" w14:paraId="1F30FB98" w14:textId="77777777" w:rsidTr="00FC4577">
        <w:trPr>
          <w:trHeight w:val="447"/>
        </w:trPr>
        <w:tc>
          <w:tcPr>
            <w:tcW w:w="846" w:type="dxa"/>
            <w:shd w:val="clear" w:color="auto" w:fill="auto"/>
            <w:vAlign w:val="center"/>
            <w:hideMark/>
          </w:tcPr>
          <w:p w14:paraId="7FB9F73E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А5.1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1C4F09A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А5.1 Среднее время подключения к электросетям</w:t>
            </w:r>
          </w:p>
        </w:tc>
      </w:tr>
      <w:tr w:rsidR="006D0D02" w:rsidRPr="00B348BC" w14:paraId="3EBAF5F9" w14:textId="77777777" w:rsidTr="00FC4577">
        <w:trPr>
          <w:trHeight w:val="2975"/>
        </w:trPr>
        <w:tc>
          <w:tcPr>
            <w:tcW w:w="846" w:type="dxa"/>
            <w:shd w:val="clear" w:color="auto" w:fill="auto"/>
            <w:vAlign w:val="center"/>
            <w:hideMark/>
          </w:tcPr>
          <w:p w14:paraId="3530C01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2A465CAB" w14:textId="6D6B9819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Проведение заседаний рабочей группы «Эффективность процедур по подключению энергоресурсов» на регулярной основе. Работа с респондентами на заседаниях рабочей группы по выявлению проблем,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с которыми столкнулся заявитель при осуществлении технологического присоединения, и разработка мероприятий по уменьшению </w:t>
            </w:r>
            <w:r w:rsidR="00C6204F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сроков и количества процедур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685DE0F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А5.1 Среднее время подключения к электросетям:</w:t>
            </w:r>
          </w:p>
          <w:p w14:paraId="748B48B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26 рабочих дней</w:t>
            </w:r>
          </w:p>
          <w:p w14:paraId="1E71025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26 рабочих дней</w:t>
            </w:r>
          </w:p>
          <w:p w14:paraId="7073EBF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26 рабочих дней</w:t>
            </w:r>
          </w:p>
          <w:p w14:paraId="2A30688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26 рабочих дней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1E27D2F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Доступность получения услуг, сокращение сроков по подключению электроэнергии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78D47310" w14:textId="766A794C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                         </w:t>
            </w:r>
            <w:r w:rsidR="00C6204F">
              <w:rPr>
                <w:sz w:val="22"/>
                <w:szCs w:val="22"/>
              </w:rPr>
              <w:t>В</w:t>
            </w:r>
            <w:r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094F3543" w14:textId="67E045B6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энергетики Сахалинской области / заместитель председателя Правительства Са</w:t>
            </w:r>
            <w:r w:rsidR="007715A3">
              <w:rPr>
                <w:sz w:val="22"/>
                <w:szCs w:val="22"/>
              </w:rPr>
              <w:t>халинской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73FD85C1" w14:textId="77777777" w:rsidTr="00FC4577">
        <w:trPr>
          <w:trHeight w:val="417"/>
        </w:trPr>
        <w:tc>
          <w:tcPr>
            <w:tcW w:w="846" w:type="dxa"/>
            <w:shd w:val="clear" w:color="auto" w:fill="auto"/>
            <w:vAlign w:val="center"/>
            <w:hideMark/>
          </w:tcPr>
          <w:p w14:paraId="257B38DC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А5.2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03411CE1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А5.2 Среднее количество процедур при подключении к электросетям</w:t>
            </w:r>
          </w:p>
        </w:tc>
      </w:tr>
      <w:tr w:rsidR="006D0D02" w:rsidRPr="00B348BC" w14:paraId="1CB3DA6A" w14:textId="77777777" w:rsidTr="00FC4577">
        <w:trPr>
          <w:trHeight w:val="1677"/>
        </w:trPr>
        <w:tc>
          <w:tcPr>
            <w:tcW w:w="846" w:type="dxa"/>
            <w:shd w:val="clear" w:color="auto" w:fill="auto"/>
            <w:vAlign w:val="center"/>
            <w:hideMark/>
          </w:tcPr>
          <w:p w14:paraId="600128C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2786988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количества процедур при подключении к электрическим сетям за счет исключения необходимости подписания в бумажном виде договора на технологическое присоединение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7196A0B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А5.2 Среднее количество процедур при подключении к электросетям:</w:t>
            </w:r>
          </w:p>
          <w:p w14:paraId="3AA0DB0F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4 шт.</w:t>
            </w:r>
          </w:p>
          <w:p w14:paraId="4800A00C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3 шт.</w:t>
            </w:r>
          </w:p>
          <w:p w14:paraId="5B08BEC7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3 шт.</w:t>
            </w:r>
          </w:p>
          <w:p w14:paraId="798BD100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03DDDEBF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срока подключения к электросетям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71B6EEAB" w14:textId="61140B85" w:rsidR="006D0D02" w:rsidRPr="00B348BC" w:rsidRDefault="00C6204F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11EF198C" w14:textId="0086B6A8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энергетики Сахалинской области / заместитель председателя Правительств</w:t>
            </w:r>
            <w:r w:rsidR="007715A3">
              <w:rPr>
                <w:sz w:val="22"/>
                <w:szCs w:val="22"/>
              </w:rPr>
              <w:t>а Сахалинской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55FDBABB" w14:textId="77777777" w:rsidTr="00FC4577">
        <w:trPr>
          <w:trHeight w:val="331"/>
        </w:trPr>
        <w:tc>
          <w:tcPr>
            <w:tcW w:w="846" w:type="dxa"/>
            <w:shd w:val="clear" w:color="auto" w:fill="auto"/>
            <w:vAlign w:val="center"/>
          </w:tcPr>
          <w:p w14:paraId="3ACEE41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А6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E10CFB9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А6 Эффективность процедур по подключению к газопроводу</w:t>
            </w:r>
          </w:p>
        </w:tc>
      </w:tr>
      <w:tr w:rsidR="006D0D02" w:rsidRPr="00B348BC" w14:paraId="20BC2B39" w14:textId="77777777" w:rsidTr="00FC4577">
        <w:trPr>
          <w:trHeight w:val="309"/>
        </w:trPr>
        <w:tc>
          <w:tcPr>
            <w:tcW w:w="846" w:type="dxa"/>
            <w:shd w:val="clear" w:color="auto" w:fill="auto"/>
            <w:vAlign w:val="center"/>
          </w:tcPr>
          <w:p w14:paraId="01F17F90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А6.1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8B772CF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А6.1 Среднее время подключения к газопроводу</w:t>
            </w:r>
          </w:p>
        </w:tc>
      </w:tr>
      <w:tr w:rsidR="006D0D02" w:rsidRPr="00B348BC" w14:paraId="0D7D3054" w14:textId="77777777" w:rsidTr="00FC4577">
        <w:trPr>
          <w:trHeight w:val="2927"/>
        </w:trPr>
        <w:tc>
          <w:tcPr>
            <w:tcW w:w="846" w:type="dxa"/>
            <w:shd w:val="clear" w:color="auto" w:fill="auto"/>
            <w:vAlign w:val="center"/>
          </w:tcPr>
          <w:p w14:paraId="6DD2E0C7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E061F8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заседаний рабочей группы «Эффективность процедур по подключению энергоресурсов» на регулярной основе. Работа с респондентами на заседаниях рабочей группы с выявлением проблем, с которыми столкнулся заявитель при осуществлении технологического присоединения, и разработка мероприятий по уменьшению сроков и количества процедур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BF4C4AD" w14:textId="77777777" w:rsidR="006D0D02" w:rsidRPr="00B348BC" w:rsidRDefault="006D0D02" w:rsidP="006D0D02">
            <w:pPr>
              <w:rPr>
                <w:color w:val="000000"/>
                <w:sz w:val="22"/>
                <w:szCs w:val="22"/>
              </w:rPr>
            </w:pPr>
            <w:r w:rsidRPr="00B348BC">
              <w:rPr>
                <w:color w:val="000000"/>
                <w:sz w:val="22"/>
                <w:szCs w:val="22"/>
              </w:rPr>
              <w:t>А6.1 Среднее время подключения к газопроводу:</w:t>
            </w:r>
          </w:p>
          <w:p w14:paraId="582A0EFE" w14:textId="35C27BE0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66,3 рабоч</w:t>
            </w:r>
            <w:r w:rsidR="008A095A">
              <w:rPr>
                <w:sz w:val="22"/>
                <w:szCs w:val="22"/>
              </w:rPr>
              <w:t>его</w:t>
            </w:r>
            <w:r w:rsidRPr="00B348BC">
              <w:rPr>
                <w:sz w:val="22"/>
                <w:szCs w:val="22"/>
              </w:rPr>
              <w:t xml:space="preserve"> дн</w:t>
            </w:r>
            <w:r w:rsidR="008A095A">
              <w:rPr>
                <w:sz w:val="22"/>
                <w:szCs w:val="22"/>
              </w:rPr>
              <w:t>я</w:t>
            </w:r>
          </w:p>
          <w:p w14:paraId="608E008F" w14:textId="0390F47F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66,3 рабоч</w:t>
            </w:r>
            <w:r w:rsidR="008A095A">
              <w:rPr>
                <w:sz w:val="22"/>
                <w:szCs w:val="22"/>
              </w:rPr>
              <w:t>его</w:t>
            </w:r>
            <w:r w:rsidRPr="00B348BC">
              <w:rPr>
                <w:sz w:val="22"/>
                <w:szCs w:val="22"/>
              </w:rPr>
              <w:t xml:space="preserve"> дн</w:t>
            </w:r>
            <w:r w:rsidR="008A095A">
              <w:rPr>
                <w:sz w:val="22"/>
                <w:szCs w:val="22"/>
              </w:rPr>
              <w:t>я</w:t>
            </w:r>
          </w:p>
          <w:p w14:paraId="42B8696E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66,0 рабочих дней</w:t>
            </w:r>
          </w:p>
          <w:p w14:paraId="37B187F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08331D97" w14:textId="6EFAE226" w:rsidR="006D0D02" w:rsidRPr="00B348BC" w:rsidRDefault="006D0D02" w:rsidP="008A09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Доступность получения услуг,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сокращение сроков по подключению к газопроводу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C02ED4B" w14:textId="6BBB9356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07561C02" w14:textId="6B61E945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энергетики Сахалинской области / заместитель председателя Правительства Сахалинской об</w:t>
            </w:r>
            <w:r w:rsidR="00634501">
              <w:rPr>
                <w:sz w:val="22"/>
                <w:szCs w:val="22"/>
              </w:rPr>
              <w:t>ласти А.А.Римша</w:t>
            </w:r>
            <w:r w:rsidRPr="00B348BC">
              <w:rPr>
                <w:sz w:val="22"/>
                <w:szCs w:val="22"/>
              </w:rPr>
              <w:t xml:space="preserve"> - куратор </w:t>
            </w:r>
          </w:p>
        </w:tc>
      </w:tr>
      <w:tr w:rsidR="006D0D02" w:rsidRPr="00B348BC" w14:paraId="7868F3C4" w14:textId="77777777" w:rsidTr="00FC4577">
        <w:trPr>
          <w:trHeight w:val="341"/>
        </w:trPr>
        <w:tc>
          <w:tcPr>
            <w:tcW w:w="846" w:type="dxa"/>
            <w:shd w:val="clear" w:color="auto" w:fill="auto"/>
            <w:vAlign w:val="center"/>
          </w:tcPr>
          <w:p w14:paraId="16B3B174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А6.2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06AB65B1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А6.2 Среднее количество процедур, необходимых для подключения к газопроводу</w:t>
            </w:r>
          </w:p>
        </w:tc>
      </w:tr>
      <w:tr w:rsidR="006D0D02" w:rsidRPr="00B348BC" w14:paraId="07D46B65" w14:textId="77777777" w:rsidTr="00FC4577">
        <w:trPr>
          <w:trHeight w:val="1909"/>
        </w:trPr>
        <w:tc>
          <w:tcPr>
            <w:tcW w:w="846" w:type="dxa"/>
            <w:shd w:val="clear" w:color="auto" w:fill="auto"/>
            <w:vAlign w:val="center"/>
          </w:tcPr>
          <w:p w14:paraId="6D5C967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975A1A4" w14:textId="011BBF83" w:rsidR="006D0D02" w:rsidRPr="00B348BC" w:rsidRDefault="006D0D02" w:rsidP="008A09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количества процедур при подключении к газопроводу за счет исключения необходимости подписания в бумажном виде договора на подключение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0C6B419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А6.2 Среднее количество процедур, необходимых для подключения к газопроводу:</w:t>
            </w:r>
          </w:p>
          <w:p w14:paraId="61F7DA4D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5,26 шт.</w:t>
            </w:r>
          </w:p>
          <w:p w14:paraId="7C7EB727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5,26 шт.</w:t>
            </w:r>
          </w:p>
          <w:p w14:paraId="24455026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5,26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12209ABF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срока подключения к газопроводу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7DD5C2B" w14:textId="6DF6A5EB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52259BBC" w14:textId="1A2B00A1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энергетики Сахалинской области / заместитель председателя Правительств</w:t>
            </w:r>
            <w:r w:rsidR="00634501">
              <w:rPr>
                <w:sz w:val="22"/>
                <w:szCs w:val="22"/>
              </w:rPr>
              <w:t>а Сахалинской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033849A9" w14:textId="77777777" w:rsidTr="00FC4577">
        <w:trPr>
          <w:trHeight w:val="330"/>
        </w:trPr>
        <w:tc>
          <w:tcPr>
            <w:tcW w:w="846" w:type="dxa"/>
            <w:shd w:val="clear" w:color="auto" w:fill="auto"/>
            <w:vAlign w:val="center"/>
          </w:tcPr>
          <w:p w14:paraId="7B28AAF9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А7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623415E1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А7 Эффективность процедур по подключению к сетям водоснабжения и водоотведения</w:t>
            </w:r>
          </w:p>
        </w:tc>
      </w:tr>
      <w:tr w:rsidR="006D0D02" w:rsidRPr="00B348BC" w14:paraId="65966DF2" w14:textId="77777777" w:rsidTr="00FC4577">
        <w:trPr>
          <w:trHeight w:val="76"/>
        </w:trPr>
        <w:tc>
          <w:tcPr>
            <w:tcW w:w="846" w:type="dxa"/>
            <w:shd w:val="clear" w:color="auto" w:fill="auto"/>
            <w:vAlign w:val="center"/>
          </w:tcPr>
          <w:p w14:paraId="216E819B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А7.1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76EED68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А7.1 Среднее время подключения к сетям водоснабжения</w:t>
            </w:r>
          </w:p>
        </w:tc>
      </w:tr>
      <w:tr w:rsidR="006D0D02" w:rsidRPr="00B348BC" w14:paraId="6D8960E2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5704BB7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B98F3A3" w14:textId="02FEB1E5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Проведение заседаний рабочей группы «Эффективность процедур по подключению энергоресурсов» на регулярной основе. Работа с респондентами на заседаниях рабочей группы с выявлением проблем,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 которыми столкнулся заявитель при осуществлении технологического присоединения, и разработкой мероприятий для уменьшения сроков и количества процедур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5C7968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А7.1 Среднее время подключения к сетям водоснабжения:</w:t>
            </w:r>
          </w:p>
          <w:p w14:paraId="34E65225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26 рабочих дней</w:t>
            </w:r>
          </w:p>
          <w:p w14:paraId="02EA2984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26 рабочих дней</w:t>
            </w:r>
          </w:p>
          <w:p w14:paraId="6C4758C9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26 рабочих дней</w:t>
            </w:r>
          </w:p>
          <w:p w14:paraId="0825FAD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</w:p>
          <w:p w14:paraId="34145F7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0C9F713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Доступность получения услуг, сокращение сроков по подключению к сетям водоснабжения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C7E130" w14:textId="72B77489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E16D8D7" w14:textId="6AFB9B3E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жилищно-коммунального хозяйства Сахалинской области / заместитель председателя Правительства Сахалин</w:t>
            </w:r>
            <w:r w:rsidR="00634501">
              <w:rPr>
                <w:sz w:val="22"/>
                <w:szCs w:val="22"/>
              </w:rPr>
              <w:t>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68C20DF3" w14:textId="77777777" w:rsidTr="00FC4577">
        <w:trPr>
          <w:trHeight w:val="428"/>
        </w:trPr>
        <w:tc>
          <w:tcPr>
            <w:tcW w:w="846" w:type="dxa"/>
            <w:shd w:val="clear" w:color="auto" w:fill="auto"/>
            <w:vAlign w:val="center"/>
          </w:tcPr>
          <w:p w14:paraId="4A56A17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А7.2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787CD9F2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А7.2 Среднее количество процедур, необходимых для подключения к сетям водоснабжения</w:t>
            </w:r>
          </w:p>
        </w:tc>
      </w:tr>
      <w:tr w:rsidR="006D0D02" w:rsidRPr="00B348BC" w14:paraId="017C0E65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779E18FD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731897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Снижение количества процедур при подключении к сетям водоснабжения за счет предоставления услуги в электронном виде на федеральном портале gosuslugi.ru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2734EE8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А7.2 Среднее количество процедур, необходимых для подключения к сетям водоснабжения:</w:t>
            </w:r>
          </w:p>
          <w:p w14:paraId="6CA6E85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4 шт.</w:t>
            </w:r>
          </w:p>
          <w:p w14:paraId="5A2CCF3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4 шт.</w:t>
            </w:r>
          </w:p>
          <w:p w14:paraId="04172B7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2024 – 4 шт.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07EAE83F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срока подключения к сетям водоснабжения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9DC69F7" w14:textId="69FCC1D3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7DA0198" w14:textId="452EF911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жилищно-коммунального хозяйства Сахалинской области / заместитель председателя Правительств</w:t>
            </w:r>
            <w:r w:rsidR="00634501">
              <w:rPr>
                <w:sz w:val="22"/>
                <w:szCs w:val="22"/>
              </w:rPr>
              <w:t>а Сахалинской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13B4AB7E" w14:textId="77777777" w:rsidTr="00FC4577">
        <w:trPr>
          <w:trHeight w:val="491"/>
        </w:trPr>
        <w:tc>
          <w:tcPr>
            <w:tcW w:w="846" w:type="dxa"/>
            <w:shd w:val="clear" w:color="auto" w:fill="auto"/>
            <w:vAlign w:val="center"/>
          </w:tcPr>
          <w:p w14:paraId="0F40FB02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А7.4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4AEA25B0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А7.4 Среднее время подключения к сетям водоотведения</w:t>
            </w:r>
          </w:p>
        </w:tc>
      </w:tr>
      <w:tr w:rsidR="006D0D02" w:rsidRPr="00B348BC" w14:paraId="12135D3C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1523B4C7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5DAEC0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заседаний рабочей группы «Эффективность процедур по подключению энергоресурсов» на регулярной основе.</w:t>
            </w:r>
          </w:p>
          <w:p w14:paraId="0A9D385D" w14:textId="77B4AB40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Работа с респондентами на заседаниях рабочей группы с выявлением проблем, с которыми столкнулся заявитель при осуществлении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технологического присоединения,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и разработкой мероприятий для уменьшения сроков и количества процедур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C87F24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А7.4 Среднее время подключения к сетям водоотведения:</w:t>
            </w:r>
          </w:p>
          <w:p w14:paraId="16661A89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20 рабочих дней</w:t>
            </w:r>
          </w:p>
          <w:p w14:paraId="6614A899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20 рабочих дней</w:t>
            </w:r>
          </w:p>
          <w:p w14:paraId="4194E394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20 рабочих дней</w:t>
            </w:r>
          </w:p>
          <w:p w14:paraId="6E5F6942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D55EF41" w14:textId="20A4A9B9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Доступность получения услуг,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сокращение сроков по подключению к сетям водоотведения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C86834" w14:textId="46B1A148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575279B1" w14:textId="4776802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жилищно-коммунального хозяйства Сахалинской области / заместитель председателя Правительства Сахалинской области А.</w:t>
            </w:r>
            <w:r w:rsidR="00634501">
              <w:rPr>
                <w:sz w:val="22"/>
                <w:szCs w:val="22"/>
              </w:rPr>
              <w:t>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0BEFDB35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0BEC89C9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А7.5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0C6EA656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А7.5 Среднее количество процедур, необходимых для подключения к сетям водоотведения</w:t>
            </w:r>
          </w:p>
        </w:tc>
      </w:tr>
      <w:tr w:rsidR="006D0D02" w:rsidRPr="00B348BC" w14:paraId="5AE99A86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0BB928F2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964713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Снижение количества процедур при подключении к сетям водоотведения за счет предоставления услуги в электронном виде на федеральном портале </w:t>
            </w:r>
            <w:r w:rsidRPr="00B348BC">
              <w:rPr>
                <w:sz w:val="22"/>
                <w:szCs w:val="22"/>
                <w:lang w:val="en-US"/>
              </w:rPr>
              <w:t>gosuslugi</w:t>
            </w:r>
            <w:r w:rsidRPr="00B348BC">
              <w:rPr>
                <w:sz w:val="22"/>
                <w:szCs w:val="22"/>
              </w:rPr>
              <w:t>.</w:t>
            </w:r>
            <w:r w:rsidRPr="00B348BC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D58A970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А7.5 Среднее количество процедур, необходимых для подключения к сетям водоотведения:</w:t>
            </w:r>
          </w:p>
          <w:p w14:paraId="4D69390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3 шт.</w:t>
            </w:r>
          </w:p>
          <w:p w14:paraId="58BEA23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3 шт.</w:t>
            </w:r>
          </w:p>
          <w:p w14:paraId="24628A9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3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736BEF43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C6DBD2" w14:textId="4077763B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DEBD224" w14:textId="7D7ED3B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жилищно-коммунального хозяйства Сахалинской области / заместитель председателя Правительств</w:t>
            </w:r>
            <w:r w:rsidR="00634501">
              <w:rPr>
                <w:sz w:val="22"/>
                <w:szCs w:val="22"/>
              </w:rPr>
              <w:t>а Сахалинской области А.А.Римша</w:t>
            </w:r>
            <w:r w:rsidRPr="00B348BC">
              <w:rPr>
                <w:sz w:val="22"/>
                <w:szCs w:val="22"/>
              </w:rPr>
              <w:t xml:space="preserve"> - куратор</w:t>
            </w:r>
          </w:p>
        </w:tc>
      </w:tr>
      <w:tr w:rsidR="006D0D02" w:rsidRPr="00B348BC" w14:paraId="50FFF39F" w14:textId="77777777" w:rsidTr="00FC4577">
        <w:trPr>
          <w:trHeight w:val="449"/>
        </w:trPr>
        <w:tc>
          <w:tcPr>
            <w:tcW w:w="846" w:type="dxa"/>
            <w:shd w:val="clear" w:color="auto" w:fill="auto"/>
            <w:vAlign w:val="center"/>
          </w:tcPr>
          <w:p w14:paraId="4ED9F2CD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А9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1A44806F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А9 Эффективность процедур по вводу объекта в эксплуатацию</w:t>
            </w:r>
          </w:p>
        </w:tc>
      </w:tr>
      <w:tr w:rsidR="006D0D02" w:rsidRPr="00B348BC" w14:paraId="3ED0414E" w14:textId="77777777" w:rsidTr="00FC4577">
        <w:trPr>
          <w:trHeight w:val="414"/>
        </w:trPr>
        <w:tc>
          <w:tcPr>
            <w:tcW w:w="846" w:type="dxa"/>
            <w:shd w:val="clear" w:color="auto" w:fill="auto"/>
            <w:vAlign w:val="center"/>
          </w:tcPr>
          <w:p w14:paraId="0631F7AD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А9.1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45F76451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 xml:space="preserve">А9.1 Среднее время получения разрешений на ввод в эксплуатацию жилого объекта или здания нежилого назначения </w:t>
            </w:r>
          </w:p>
        </w:tc>
      </w:tr>
      <w:tr w:rsidR="006D0D02" w:rsidRPr="00B348BC" w14:paraId="1BDF1D7F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56662AE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889748E" w14:textId="022FAFB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  <w:shd w:val="clear" w:color="auto" w:fill="FFFFFF"/>
              </w:rPr>
              <w:t xml:space="preserve">Сокращение сроков получения </w:t>
            </w:r>
            <w:r w:rsidR="008A095A">
              <w:rPr>
                <w:sz w:val="22"/>
                <w:szCs w:val="22"/>
                <w:shd w:val="clear" w:color="auto" w:fill="FFFFFF"/>
              </w:rPr>
              <w:br/>
            </w:r>
            <w:r w:rsidRPr="00B348BC">
              <w:rPr>
                <w:sz w:val="22"/>
                <w:szCs w:val="22"/>
                <w:shd w:val="clear" w:color="auto" w:fill="FFFFFF"/>
              </w:rPr>
              <w:t xml:space="preserve">разрешения на ввод объекта </w:t>
            </w:r>
            <w:r w:rsidR="008A095A">
              <w:rPr>
                <w:sz w:val="22"/>
                <w:szCs w:val="22"/>
                <w:shd w:val="clear" w:color="auto" w:fill="FFFFFF"/>
              </w:rPr>
              <w:br/>
            </w:r>
            <w:r w:rsidRPr="00B348BC">
              <w:rPr>
                <w:sz w:val="22"/>
                <w:szCs w:val="22"/>
                <w:shd w:val="clear" w:color="auto" w:fill="FFFFFF"/>
              </w:rPr>
              <w:t>в эксплуатацию</w:t>
            </w:r>
            <w:r w:rsidRPr="00B348BC">
              <w:rPr>
                <w:sz w:val="22"/>
                <w:szCs w:val="22"/>
              </w:rPr>
              <w:t xml:space="preserve"> </w:t>
            </w:r>
            <w:r w:rsidRPr="00B348BC">
              <w:rPr>
                <w:sz w:val="22"/>
                <w:szCs w:val="22"/>
                <w:shd w:val="clear" w:color="auto" w:fill="FFFFFF"/>
              </w:rPr>
              <w:t xml:space="preserve">жилого объекта или здания нежилого назначения за счет перехода на электронную форму документа, </w:t>
            </w:r>
            <w:r w:rsidRPr="008A095A">
              <w:rPr>
                <w:sz w:val="22"/>
                <w:szCs w:val="22"/>
                <w:shd w:val="clear" w:color="auto" w:fill="FFFFFF"/>
              </w:rPr>
              <w:t xml:space="preserve">подписанного </w:t>
            </w:r>
            <w:hyperlink r:id="rId13" w:anchor="block_21" w:history="1">
              <w:r w:rsidRPr="008A095A">
                <w:rPr>
                  <w:rStyle w:val="af1"/>
                  <w:color w:val="auto"/>
                  <w:sz w:val="22"/>
                  <w:szCs w:val="22"/>
                  <w:u w:val="none"/>
                  <w:shd w:val="clear" w:color="auto" w:fill="FFFFFF"/>
                </w:rPr>
                <w:t>электронной подпись</w:t>
              </w:r>
            </w:hyperlink>
            <w:r w:rsidRPr="008A095A">
              <w:rPr>
                <w:rStyle w:val="af1"/>
                <w:color w:val="auto"/>
                <w:sz w:val="22"/>
                <w:szCs w:val="22"/>
                <w:u w:val="none"/>
                <w:shd w:val="clear" w:color="auto" w:fill="FFFFFF"/>
              </w:rPr>
              <w:t>ю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C4936B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А9.1 Среднее время получения разрешений на ввод в эксплуатацию жилого объекта или здания нежилого назначения:</w:t>
            </w:r>
          </w:p>
          <w:p w14:paraId="5FC5D19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20 рабочих дней</w:t>
            </w:r>
          </w:p>
          <w:p w14:paraId="430775E3" w14:textId="783E1344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19,82 рабоч</w:t>
            </w:r>
            <w:r w:rsidR="008A095A">
              <w:rPr>
                <w:sz w:val="22"/>
                <w:szCs w:val="22"/>
              </w:rPr>
              <w:t>его</w:t>
            </w:r>
            <w:r w:rsidRPr="00B348BC">
              <w:rPr>
                <w:sz w:val="22"/>
                <w:szCs w:val="22"/>
              </w:rPr>
              <w:t xml:space="preserve"> дн</w:t>
            </w:r>
            <w:r w:rsidR="008A095A">
              <w:rPr>
                <w:sz w:val="22"/>
                <w:szCs w:val="22"/>
              </w:rPr>
              <w:t>я</w:t>
            </w:r>
          </w:p>
          <w:p w14:paraId="104256F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19 рабочих дней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C0FF35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срока получения разрешений на ввод в эксплуатацию жилого объекта или здания нежилого назначения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AF80D40" w14:textId="038FE8F6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4921419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строительства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474B668B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597B5578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А9.2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6B8ACF9B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 xml:space="preserve">А9.2 Среднее количество процедур, необходимых для получения разрешений на ввод в эксплуатацию жилого объекта или здания нежилого назначения </w:t>
            </w:r>
          </w:p>
        </w:tc>
      </w:tr>
      <w:tr w:rsidR="006D0D02" w:rsidRPr="00B348BC" w14:paraId="685ED1F2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32A9B87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41587A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количества процедур при получении разрешения на ввод в эксплуатацию жилого объекта или здания нежилого назначения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901681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А9.2 Среднее количество процедур, необходимых для получения разрешений на ввод в эксплуатацию жилого объекта или здания нежилого назначения:</w:t>
            </w:r>
          </w:p>
          <w:p w14:paraId="0602CEB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3,7 шт.</w:t>
            </w:r>
          </w:p>
          <w:p w14:paraId="34C1EBB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3,7 шт.</w:t>
            </w:r>
          </w:p>
          <w:p w14:paraId="0E7CE17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3,7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7E3449C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количества процедур, необходимых для получения разрешений на ввод в эксплуатацию жилого объекта или здания нежилого назначения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4CC0A76" w14:textId="4C8668D2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2BA190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строительства Сахалинской области /заместитель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1AE6482B" w14:textId="77777777" w:rsidTr="00FC4577">
        <w:trPr>
          <w:trHeight w:val="377"/>
        </w:trPr>
        <w:tc>
          <w:tcPr>
            <w:tcW w:w="846" w:type="dxa"/>
            <w:shd w:val="clear" w:color="auto" w:fill="auto"/>
            <w:vAlign w:val="center"/>
          </w:tcPr>
          <w:p w14:paraId="18A917F1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А10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A084907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А10 Эффективность процедур по получению в аренду земельных участков</w:t>
            </w:r>
          </w:p>
        </w:tc>
      </w:tr>
      <w:tr w:rsidR="006D0D02" w:rsidRPr="00B348BC" w14:paraId="6C3CA536" w14:textId="77777777" w:rsidTr="00FC4577">
        <w:trPr>
          <w:trHeight w:val="412"/>
        </w:trPr>
        <w:tc>
          <w:tcPr>
            <w:tcW w:w="846" w:type="dxa"/>
            <w:shd w:val="clear" w:color="auto" w:fill="auto"/>
            <w:vAlign w:val="center"/>
          </w:tcPr>
          <w:p w14:paraId="0F6B5D0F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А10.1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4DDCE36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А10.1 Среднее время получения в аренду земельных участков (без проведения торгов)</w:t>
            </w:r>
          </w:p>
        </w:tc>
      </w:tr>
      <w:tr w:rsidR="006D0D02" w:rsidRPr="00B348BC" w14:paraId="2F9ADACD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6D9B004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E6680C7" w14:textId="74E49DE4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нормативного срока получения в аренду земельного участка посредством разработки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и утверждения правового акта об утверждении алгоритмов действий инвестора для получения земельного участка в аренду, целевых моделей алгоритма действий инвестора по процедурам получения земельного участка в аренду на региональном и муниципальном уровнях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D673C2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А10.1 Среднее время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>получения в аренду земельных участков (без проведения торгов):</w:t>
            </w:r>
          </w:p>
          <w:p w14:paraId="2C7C0A6D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27 рабочих дней</w:t>
            </w:r>
          </w:p>
          <w:p w14:paraId="2DA8B21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25 рабочих дней</w:t>
            </w:r>
          </w:p>
          <w:p w14:paraId="3BC5FD6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22 рабочих дня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597C784" w14:textId="7009B1C5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срока получения </w:t>
            </w:r>
            <w:r w:rsidR="008A095A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в аренду земельного участка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ACDDE09" w14:textId="7883D739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6CBB2E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2E2DC45F" w14:textId="77777777" w:rsidTr="00FC4577">
        <w:trPr>
          <w:trHeight w:val="457"/>
        </w:trPr>
        <w:tc>
          <w:tcPr>
            <w:tcW w:w="846" w:type="dxa"/>
            <w:shd w:val="clear" w:color="auto" w:fill="auto"/>
            <w:vAlign w:val="center"/>
          </w:tcPr>
          <w:p w14:paraId="62C8BB9E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А10.2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49D291BC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А10.2 Среднее количество процедур для получения в аренду земельных участков (без проведения торгов)</w:t>
            </w:r>
          </w:p>
        </w:tc>
      </w:tr>
      <w:tr w:rsidR="006D0D02" w:rsidRPr="00B348BC" w14:paraId="4855F49B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2CD339A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E572D35" w14:textId="66930B3D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количеств</w:t>
            </w:r>
            <w:r w:rsidR="00A86584">
              <w:rPr>
                <w:sz w:val="22"/>
                <w:szCs w:val="22"/>
              </w:rPr>
              <w:t>а</w:t>
            </w:r>
            <w:r w:rsidRPr="00B348BC">
              <w:rPr>
                <w:sz w:val="22"/>
                <w:szCs w:val="22"/>
              </w:rPr>
              <w:t xml:space="preserve"> процедур, необходимых для получения в аренду земельных участков,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 xml:space="preserve">посредством разработки и утверждения правового акта об утверждении </w:t>
            </w:r>
            <w:r w:rsidR="00E35908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алгоритмов действий инвестора </w:t>
            </w:r>
            <w:r w:rsidR="00E35908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для получения земельного участка в аренду, целевых моделей алгоритма действий инвестора по процедурам получения земельного участка в аренду на региональном и муниципальном уровнях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16E21EC" w14:textId="53DC2F4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А10.2 Среднее количество процедур, необходимых для получения</w:t>
            </w:r>
            <w:r w:rsidRPr="00B348BC">
              <w:t xml:space="preserve"> </w:t>
            </w:r>
            <w:r w:rsidR="00E35908">
              <w:br/>
            </w:r>
            <w:r w:rsidRPr="00B348BC">
              <w:rPr>
                <w:sz w:val="22"/>
                <w:szCs w:val="22"/>
              </w:rPr>
              <w:t>в аренду земельных участков (без проведения торгов):</w:t>
            </w:r>
          </w:p>
          <w:p w14:paraId="69182224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 шт.</w:t>
            </w:r>
          </w:p>
          <w:p w14:paraId="5DE29CE3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 шт.</w:t>
            </w:r>
          </w:p>
          <w:p w14:paraId="59A99A30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A8D0897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количество процедур, необходимых для получения в аренду земельных участков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F8F6AEF" w14:textId="6F2E9105" w:rsidR="006D0D02" w:rsidRPr="00B348BC" w:rsidRDefault="008A095A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C064A1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2C83565" w14:textId="77777777" w:rsidTr="00FC4577">
        <w:trPr>
          <w:trHeight w:val="233"/>
        </w:trPr>
        <w:tc>
          <w:tcPr>
            <w:tcW w:w="846" w:type="dxa"/>
            <w:shd w:val="clear" w:color="auto" w:fill="auto"/>
            <w:vAlign w:val="center"/>
          </w:tcPr>
          <w:p w14:paraId="2495AF7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А10.4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1D78EA7B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А10.4 Среднее время получения в аренду земельных участков (с проведением торгов)</w:t>
            </w:r>
          </w:p>
        </w:tc>
      </w:tr>
      <w:tr w:rsidR="006D0D02" w:rsidRPr="00B348BC" w14:paraId="3A870211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15B52CD3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28558EA" w14:textId="6BDBEF5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Разработка и принятие органами местного самоуправления и уполномоченными органами исполнительной власти Сахалинской области правовых актов в целях определения начальной минимальной цены аукциона в целях реализации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полномочий, определенных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в ст</w:t>
            </w:r>
            <w:r w:rsidR="00746E4E">
              <w:rPr>
                <w:sz w:val="22"/>
                <w:szCs w:val="22"/>
              </w:rPr>
              <w:t>атье</w:t>
            </w:r>
            <w:r w:rsidRPr="00B348BC">
              <w:rPr>
                <w:sz w:val="22"/>
                <w:szCs w:val="22"/>
              </w:rPr>
              <w:t xml:space="preserve"> 39.11 Земельного кодекса Российской Федерации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0B1070A" w14:textId="2C10FCE3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А10.4 Среднее время получения в аренду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земельных участков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(с проведением торгов):</w:t>
            </w:r>
          </w:p>
          <w:p w14:paraId="1267D20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26 рабочих дней</w:t>
            </w:r>
          </w:p>
          <w:p w14:paraId="33F1A772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26 рабочих дней</w:t>
            </w:r>
          </w:p>
          <w:p w14:paraId="58B183C6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26 рабочих дней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D192816" w14:textId="22C24F55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срока получения в аренду земельного участка. Исключение мероприятия в соответствии с Федеральным законом от 29.07.1998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№ 135-ФЗ «Об оценочной деятельности в Российской Федерации»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9238FB6" w14:textId="6C22B17A" w:rsidR="006D0D02" w:rsidRPr="00B348BC" w:rsidRDefault="000B65B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44D0A0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 / органы местного самоуправления (по согласованию)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023D3ED0" w14:textId="77777777" w:rsidTr="00FC4577">
        <w:trPr>
          <w:trHeight w:val="258"/>
        </w:trPr>
        <w:tc>
          <w:tcPr>
            <w:tcW w:w="846" w:type="dxa"/>
            <w:shd w:val="clear" w:color="auto" w:fill="auto"/>
            <w:vAlign w:val="center"/>
          </w:tcPr>
          <w:p w14:paraId="6867173F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А10.5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55F3BA41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А10.5 Среднее количество процедур для получения в аренду земельных участков (с проведением торгов)</w:t>
            </w:r>
          </w:p>
        </w:tc>
      </w:tr>
      <w:tr w:rsidR="006D0D02" w:rsidRPr="00B348BC" w14:paraId="1B8A41B4" w14:textId="77777777" w:rsidTr="00FC4577">
        <w:trPr>
          <w:trHeight w:val="545"/>
        </w:trPr>
        <w:tc>
          <w:tcPr>
            <w:tcW w:w="846" w:type="dxa"/>
            <w:shd w:val="clear" w:color="auto" w:fill="auto"/>
            <w:vAlign w:val="center"/>
          </w:tcPr>
          <w:p w14:paraId="029F53F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5649FCB" w14:textId="33808026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количества процедур посредством разработки и утверждения правового акта об утверждении алгоритмов действий инвестора для получения земельного участка в аренду, целевых моделей алгоритма действий инвестора по процедурам получения земельного участка в аренду на региональном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и муниципальном уровнях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0530BA6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А10.5 Среднее количество процедур, необходимых для получения в аренду земельных участков (с проведением торгов):</w:t>
            </w:r>
          </w:p>
          <w:p w14:paraId="3CF2E0D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3 шт.</w:t>
            </w:r>
          </w:p>
          <w:p w14:paraId="4CA90DA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3 шт.</w:t>
            </w:r>
          </w:p>
          <w:p w14:paraId="0C7D55DA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3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F5336A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количества процедур в связи с переходом на электронные торги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6658AAC" w14:textId="28639D8A" w:rsidR="006D0D02" w:rsidRPr="00B348BC" w:rsidRDefault="000B65B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3085E40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749E3DB5" w14:textId="77777777" w:rsidTr="00FC4577">
        <w:trPr>
          <w:trHeight w:val="291"/>
        </w:trPr>
        <w:tc>
          <w:tcPr>
            <w:tcW w:w="846" w:type="dxa"/>
            <w:shd w:val="clear" w:color="auto" w:fill="auto"/>
            <w:vAlign w:val="center"/>
          </w:tcPr>
          <w:p w14:paraId="220769B7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116F445C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Б2 Административное давление на бизнес</w:t>
            </w:r>
          </w:p>
        </w:tc>
      </w:tr>
      <w:tr w:rsidR="006D0D02" w:rsidRPr="00B348BC" w14:paraId="3B14BFF6" w14:textId="77777777" w:rsidTr="00FC4577">
        <w:trPr>
          <w:trHeight w:val="1057"/>
        </w:trPr>
        <w:tc>
          <w:tcPr>
            <w:tcW w:w="846" w:type="dxa"/>
            <w:shd w:val="clear" w:color="auto" w:fill="auto"/>
            <w:vAlign w:val="center"/>
          </w:tcPr>
          <w:p w14:paraId="75B2431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2C57AD6" w14:textId="59F4D885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Проведение контрольных (надзорных) мероприятий в соответствии с постановлением Правительства Российской Федерации от 10.03.2022 </w:t>
            </w:r>
            <w:r w:rsidR="000B65B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№ 336 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D0652B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Б2.2 Среднее количество контрольно-надзорных мероприятий:</w:t>
            </w:r>
          </w:p>
          <w:p w14:paraId="769FEA54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0,7 шт.</w:t>
            </w:r>
          </w:p>
          <w:p w14:paraId="6FED8D07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0,7 шт.</w:t>
            </w:r>
          </w:p>
          <w:p w14:paraId="074830C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0,09 шт.</w:t>
            </w:r>
          </w:p>
          <w:p w14:paraId="7783A65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0,09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44F8199" w14:textId="6963C4C4" w:rsidR="006D0D02" w:rsidRPr="00B348BC" w:rsidRDefault="006D0D02" w:rsidP="000B65BB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контрольных (надзорных) мероприятий за счёт отнесения объекта контроля к категории риска (классу опасности)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92B9941" w14:textId="54869242" w:rsidR="006D0D02" w:rsidRPr="00B348BC" w:rsidRDefault="000B65B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48A3482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цифрового и технологического развития Сахалинской области / заместитель председателя Правительства Сахалинской области В.В.Аленьков - куратор</w:t>
            </w:r>
          </w:p>
        </w:tc>
      </w:tr>
      <w:tr w:rsidR="006D0D02" w:rsidRPr="00B348BC" w14:paraId="7789729F" w14:textId="77777777" w:rsidTr="00FC4577">
        <w:trPr>
          <w:trHeight w:val="915"/>
        </w:trPr>
        <w:tc>
          <w:tcPr>
            <w:tcW w:w="846" w:type="dxa"/>
            <w:shd w:val="clear" w:color="auto" w:fill="auto"/>
            <w:vAlign w:val="center"/>
          </w:tcPr>
          <w:p w14:paraId="26152380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3FFA4E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Снижение доли компаний, столкнувшихся с давлением со стороны органов власти или естественных монополий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1658BEE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Б2.3 Доля компаний, столкнувшихся с давлением со стороны органов власти или естественных монополий:</w:t>
            </w:r>
          </w:p>
          <w:p w14:paraId="3FB5FFC7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5%</w:t>
            </w:r>
          </w:p>
          <w:p w14:paraId="442258B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5%</w:t>
            </w:r>
          </w:p>
          <w:p w14:paraId="74B28C78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5%</w:t>
            </w:r>
          </w:p>
          <w:p w14:paraId="00C3BA94" w14:textId="7C997116" w:rsidR="006D0D02" w:rsidRPr="00B348BC" w:rsidRDefault="00A00BEB" w:rsidP="006D0D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5</w:t>
            </w:r>
            <w:r w:rsidR="006D0D02" w:rsidRPr="00B348BC">
              <w:rPr>
                <w:sz w:val="22"/>
                <w:szCs w:val="22"/>
              </w:rPr>
              <w:t xml:space="preserve">%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FD9714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Предупреждение и избежание фактов давления на бизнес за счёт рассмотрения проблемных вопросов на заседании рабочей группы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>по снижению административного давления на бизнес в Сахалинской области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3DC2690" w14:textId="3F1A0F45" w:rsidR="006D0D02" w:rsidRPr="00B348BC" w:rsidRDefault="001E7450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FC018F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Управление по взаимодействию с правоохранительными органами Правительства Сахалинской области / первый заместитель Губернатора Сахалинской области - руководитель администрации и Правительства Сахалинской области С.Л.Байдаков - куратор</w:t>
            </w:r>
          </w:p>
        </w:tc>
      </w:tr>
      <w:tr w:rsidR="006D0D02" w:rsidRPr="00B348BC" w14:paraId="519C0006" w14:textId="77777777" w:rsidTr="00FC4577">
        <w:trPr>
          <w:trHeight w:val="915"/>
        </w:trPr>
        <w:tc>
          <w:tcPr>
            <w:tcW w:w="846" w:type="dxa"/>
            <w:shd w:val="clear" w:color="auto" w:fill="auto"/>
            <w:vAlign w:val="center"/>
          </w:tcPr>
          <w:p w14:paraId="6EFF29E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DF6A123" w14:textId="1E78F5DA" w:rsidR="006D0D02" w:rsidRPr="00B348BC" w:rsidRDefault="005737F9" w:rsidP="001E7450">
            <w:pPr>
              <w:pStyle w:val="af0"/>
              <w:tabs>
                <w:tab w:val="left" w:pos="27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6D0D02" w:rsidRPr="00B348BC">
              <w:rPr>
                <w:sz w:val="22"/>
                <w:szCs w:val="22"/>
              </w:rPr>
              <w:t xml:space="preserve">Разработка </w:t>
            </w:r>
            <w:r w:rsidR="006D0D02" w:rsidRPr="00B348BC">
              <w:rPr>
                <w:color w:val="111111"/>
                <w:sz w:val="22"/>
                <w:szCs w:val="22"/>
                <w:shd w:val="clear" w:color="auto" w:fill="FFFFFF"/>
              </w:rPr>
              <w:t>и размещение на официальных сайтах органов исполнительной власти Сахалинской области в сети Интернет Памятки по прохождению контрольного (надзорного) мероприятия с описанием подробно каждого шага (клиентский путь).</w:t>
            </w:r>
          </w:p>
          <w:p w14:paraId="0990940F" w14:textId="22074E18" w:rsidR="006D0D02" w:rsidRPr="00F4307E" w:rsidRDefault="005737F9" w:rsidP="001E7450">
            <w:pPr>
              <w:pStyle w:val="af0"/>
              <w:autoSpaceDE w:val="0"/>
              <w:autoSpaceDN w:val="0"/>
              <w:adjustRightInd w:val="0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6D0D02" w:rsidRPr="00F4307E">
              <w:rPr>
                <w:sz w:val="22"/>
                <w:szCs w:val="22"/>
              </w:rPr>
              <w:t>Популяризация</w:t>
            </w:r>
            <w:r w:rsidR="00E6270E" w:rsidRPr="00F4307E">
              <w:rPr>
                <w:sz w:val="22"/>
                <w:szCs w:val="22"/>
              </w:rPr>
              <w:t xml:space="preserve"> раздела</w:t>
            </w:r>
            <w:r w:rsidR="00F4307E">
              <w:rPr>
                <w:sz w:val="22"/>
                <w:szCs w:val="22"/>
              </w:rPr>
              <w:t xml:space="preserve"> </w:t>
            </w:r>
            <w:r w:rsidR="00E6270E" w:rsidRPr="00F4307E">
              <w:rPr>
                <w:sz w:val="22"/>
                <w:szCs w:val="22"/>
              </w:rPr>
              <w:t>«Сахалин.онлайн для бизнеса»</w:t>
            </w:r>
            <w:r w:rsidR="006D0D02" w:rsidRPr="00F4307E">
              <w:rPr>
                <w:sz w:val="22"/>
                <w:szCs w:val="22"/>
              </w:rPr>
              <w:t xml:space="preserve"> </w:t>
            </w:r>
            <w:r w:rsidR="007B0BDD" w:rsidRPr="00F4307E">
              <w:rPr>
                <w:sz w:val="22"/>
                <w:szCs w:val="22"/>
              </w:rPr>
              <w:t>Единой системы взаимодействия граждан и юридических лиц с органами исполнительной власти Сахалинской области и органами местного самоуправления муниципальных образований Сахалинской области (</w:t>
            </w:r>
            <w:hyperlink r:id="rId14" w:history="1">
              <w:r w:rsidR="007B0BDD" w:rsidRPr="00F4307E">
                <w:rPr>
                  <w:sz w:val="22"/>
                  <w:szCs w:val="22"/>
                </w:rPr>
                <w:t>http://сахалин.онлайн</w:t>
              </w:r>
            </w:hyperlink>
            <w:r w:rsidR="007B0BDD" w:rsidRPr="00F4307E">
              <w:rPr>
                <w:sz w:val="22"/>
                <w:szCs w:val="22"/>
              </w:rPr>
              <w:t xml:space="preserve">) </w:t>
            </w:r>
            <w:r w:rsidR="006D0D02" w:rsidRPr="00F4307E">
              <w:rPr>
                <w:sz w:val="22"/>
                <w:szCs w:val="22"/>
              </w:rPr>
              <w:t xml:space="preserve">на сайтах органов исполнительной власти </w:t>
            </w:r>
            <w:r w:rsidR="007B0BDD" w:rsidRPr="00F4307E">
              <w:rPr>
                <w:sz w:val="22"/>
                <w:szCs w:val="22"/>
              </w:rPr>
              <w:t xml:space="preserve"> </w:t>
            </w:r>
            <w:r w:rsidR="006D0D02" w:rsidRPr="00F4307E">
              <w:rPr>
                <w:sz w:val="22"/>
                <w:szCs w:val="22"/>
              </w:rPr>
              <w:t>Сахалинской области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A8CBCD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Б2.4 Удовлетворенность предпринимателей удобством и понятностью прохождения контрольно-надзорных мероприятий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435898D" w14:textId="77777777" w:rsidR="006D0D02" w:rsidRPr="00B348BC" w:rsidRDefault="006D0D02" w:rsidP="006D0D02">
            <w:pPr>
              <w:ind w:left="-2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Подконтрольные субъекты информированы об этапах прохождения контрольного (надзорного) мероприятия с описанием подробно каждого шага (пройден клиентский путь).</w:t>
            </w:r>
          </w:p>
          <w:p w14:paraId="24EAD352" w14:textId="5EA42701" w:rsidR="006D0D02" w:rsidRPr="00B348BC" w:rsidRDefault="006D0D02" w:rsidP="006D0D02">
            <w:pPr>
              <w:ind w:left="-2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Информирование подконтрольных субъектов о возможностях, доступных на сайте </w:t>
            </w:r>
            <w:hyperlink r:id="rId15" w:history="1">
              <w:r w:rsidR="00E6270E" w:rsidRPr="007B0BDD">
                <w:rPr>
                  <w:sz w:val="22"/>
                  <w:szCs w:val="22"/>
                </w:rPr>
                <w:t>http://сахалин.онлайн</w:t>
              </w:r>
            </w:hyperlink>
          </w:p>
        </w:tc>
        <w:tc>
          <w:tcPr>
            <w:tcW w:w="1643" w:type="dxa"/>
            <w:shd w:val="clear" w:color="auto" w:fill="auto"/>
            <w:vAlign w:val="center"/>
          </w:tcPr>
          <w:p w14:paraId="5FB9B63F" w14:textId="5ADDA8A1" w:rsidR="006D0D02" w:rsidRPr="00B348BC" w:rsidRDefault="001E7450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F0E33">
              <w:rPr>
                <w:sz w:val="22"/>
                <w:szCs w:val="22"/>
              </w:rPr>
              <w:t xml:space="preserve"> течение</w:t>
            </w:r>
            <w:r w:rsidR="006D0D02" w:rsidRPr="00B348B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291775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цифрового и технологического развития Сахалинской области / заместитель председателя Правительства Сахалинской области В.В.Аленьков – куратор</w:t>
            </w:r>
          </w:p>
        </w:tc>
      </w:tr>
      <w:tr w:rsidR="006D0D02" w:rsidRPr="00B348BC" w14:paraId="10AEA194" w14:textId="77777777" w:rsidTr="00FC4577">
        <w:trPr>
          <w:trHeight w:val="233"/>
        </w:trPr>
        <w:tc>
          <w:tcPr>
            <w:tcW w:w="846" w:type="dxa"/>
            <w:shd w:val="clear" w:color="auto" w:fill="auto"/>
            <w:vAlign w:val="center"/>
          </w:tcPr>
          <w:p w14:paraId="68B9C1AA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9478EA5" w14:textId="0A28BC8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Разъяснения контролирующим </w:t>
            </w:r>
            <w:r w:rsidR="00B047F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органам норм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9381B66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Б2.5 Доля предупреждений от общего числа наказаний:</w:t>
            </w:r>
          </w:p>
          <w:p w14:paraId="487FC829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63%</w:t>
            </w:r>
          </w:p>
          <w:p w14:paraId="692E97E5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2024 – 84%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45C5C22" w14:textId="45C6E8D9" w:rsidR="006D0D02" w:rsidRPr="00B348BC" w:rsidRDefault="006D0D02" w:rsidP="001E7450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Снижение доли компаний, столкнувшихся с давлением со стороны органов власти или естественных монополий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6475521" w14:textId="4992A3BD" w:rsidR="006D0D02" w:rsidRPr="00B348BC" w:rsidRDefault="001E7450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9997F1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цифрового и технологического развития Сахалинской области / заместитель председателя Правительства Сахалинской области В.В.Аленьков – куратор</w:t>
            </w:r>
          </w:p>
        </w:tc>
      </w:tr>
      <w:tr w:rsidR="006D0D02" w:rsidRPr="00B348BC" w14:paraId="5D3E540B" w14:textId="77777777" w:rsidTr="00FC4577">
        <w:trPr>
          <w:trHeight w:val="375"/>
        </w:trPr>
        <w:tc>
          <w:tcPr>
            <w:tcW w:w="846" w:type="dxa"/>
            <w:shd w:val="clear" w:color="auto" w:fill="auto"/>
            <w:vAlign w:val="center"/>
          </w:tcPr>
          <w:p w14:paraId="1679720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C18200E" w14:textId="73084CE3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Пересмотр индикаторов риска в соответствии со ст</w:t>
            </w:r>
            <w:r w:rsidR="00746E4E">
              <w:rPr>
                <w:sz w:val="22"/>
                <w:szCs w:val="22"/>
              </w:rPr>
              <w:t>атьей</w:t>
            </w:r>
            <w:r w:rsidRPr="00B348BC">
              <w:rPr>
                <w:sz w:val="22"/>
                <w:szCs w:val="22"/>
              </w:rPr>
              <w:t xml:space="preserve"> 23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49284B0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Б2.6 Доля организаций и ИП, подвергнутых контролю и надзору, от общего числа подконтрольных:</w:t>
            </w:r>
          </w:p>
          <w:p w14:paraId="13F93858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1,87%</w:t>
            </w:r>
          </w:p>
          <w:p w14:paraId="5AF34ABB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2024 – 0,43%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4286BBB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контрольных (надзорных) мероприятий за счёт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5DBC514" w14:textId="641A7339" w:rsidR="006D0D02" w:rsidRPr="00B348BC" w:rsidRDefault="00B047F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B245E3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цифрового и технологического развития Сахалинской области / заместитель председателя Правительства Сахалинской области В.В.Аленьков – куратор</w:t>
            </w:r>
          </w:p>
        </w:tc>
      </w:tr>
      <w:tr w:rsidR="006D0D02" w:rsidRPr="00B348BC" w14:paraId="036E28F0" w14:textId="77777777" w:rsidTr="00FC4577">
        <w:trPr>
          <w:trHeight w:val="1435"/>
        </w:trPr>
        <w:tc>
          <w:tcPr>
            <w:tcW w:w="846" w:type="dxa"/>
            <w:shd w:val="clear" w:color="auto" w:fill="auto"/>
            <w:vAlign w:val="center"/>
          </w:tcPr>
          <w:p w14:paraId="3B2B067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7CA395E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заседаний рабочих групп по контрольной (надзорной) деятельности в рамках целевой модели «Осуществление контрольной (надзорной) деятельности в субъектах Российской Федерации»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ABA0812" w14:textId="588C6FC8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Б2.7 Доля профилактических мероприятий </w:t>
            </w:r>
            <w:r w:rsidR="00B047FB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в общем количестве контрольно-надзорных и профилактических мероприятий:</w:t>
            </w:r>
          </w:p>
          <w:p w14:paraId="3DD475E1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81%</w:t>
            </w:r>
          </w:p>
          <w:p w14:paraId="1ABAFC54" w14:textId="77777777" w:rsidR="006D0D02" w:rsidRPr="00B348BC" w:rsidRDefault="006D0D02" w:rsidP="006D0D02">
            <w:pPr>
              <w:jc w:val="both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2024 – 97% 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126ECFD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Мотивация контрольно-надзорных органов на заседаниях рабочей группы к более широкому использованию профилактических мероприятий различного рода, отказ от внеплановых контрольных (надзорных) мероприятий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0288D8D" w14:textId="10F66BA6" w:rsidR="006D0D02" w:rsidRPr="00B348BC" w:rsidRDefault="00B047F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                     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ECB2C4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цифрового и технологического развития Сахалинской области / заместитель председателя Правительства Сахалинской области В.В.Аленьков - куратор</w:t>
            </w:r>
          </w:p>
        </w:tc>
      </w:tr>
      <w:tr w:rsidR="006D0D02" w:rsidRPr="00B348BC" w14:paraId="0B61952B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342538F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Б5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1306EA92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Б5 Эффективность институтов поддержки экспортной деятельности</w:t>
            </w:r>
          </w:p>
        </w:tc>
      </w:tr>
      <w:tr w:rsidR="006D0D02" w:rsidRPr="00B348BC" w14:paraId="501AA887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39A459F4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Б5.2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711BBC7B" w14:textId="1EA93981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 xml:space="preserve">Б5.2 Доля несырьевого неэнергетического экспорта субъектов малого и среднего предпринимательства </w:t>
            </w:r>
            <w:r w:rsidR="00B047FB">
              <w:rPr>
                <w:b/>
                <w:bCs/>
                <w:sz w:val="22"/>
                <w:szCs w:val="22"/>
              </w:rPr>
              <w:br/>
            </w:r>
            <w:r w:rsidRPr="00B348BC">
              <w:rPr>
                <w:b/>
                <w:bCs/>
                <w:sz w:val="22"/>
                <w:szCs w:val="22"/>
              </w:rPr>
              <w:t>в общем объеме выручки субъектов МСП</w:t>
            </w:r>
            <w:r w:rsidR="00746E4E">
              <w:rPr>
                <w:b/>
                <w:bCs/>
                <w:sz w:val="22"/>
                <w:szCs w:val="22"/>
              </w:rPr>
              <w:t>*</w:t>
            </w:r>
            <w:r w:rsidRPr="00B348BC">
              <w:rPr>
                <w:b/>
                <w:bCs/>
                <w:sz w:val="22"/>
                <w:szCs w:val="22"/>
              </w:rPr>
              <w:t xml:space="preserve"> в субъекте Российской Федерации</w:t>
            </w:r>
          </w:p>
        </w:tc>
      </w:tr>
      <w:tr w:rsidR="006D0D02" w:rsidRPr="00B348BC" w14:paraId="04A13F48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29C027F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BCA48A2" w14:textId="64157EF5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доли несырьевого неэнергетического экспорта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за счет оказания поддержки экспортно</w:t>
            </w:r>
            <w:r w:rsidR="007A6428">
              <w:rPr>
                <w:sz w:val="22"/>
                <w:szCs w:val="22"/>
              </w:rPr>
              <w:t xml:space="preserve"> </w:t>
            </w:r>
            <w:r w:rsidRPr="00B348BC">
              <w:rPr>
                <w:sz w:val="22"/>
                <w:szCs w:val="22"/>
              </w:rPr>
              <w:t>ориентированным субъектам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Центром поддержки экспортной деятельности МКК «СФРП»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A514C24" w14:textId="1C9DB6A4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Б5.2 Доля несырьевого неэнергетического экспорта</w:t>
            </w:r>
            <w:r w:rsidRPr="00B348BC">
              <w:t xml:space="preserve"> </w:t>
            </w:r>
            <w:r w:rsidRPr="00B348BC">
              <w:rPr>
                <w:sz w:val="22"/>
                <w:szCs w:val="22"/>
              </w:rPr>
              <w:t>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:</w:t>
            </w:r>
          </w:p>
          <w:p w14:paraId="0BE2BA0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9,45%</w:t>
            </w:r>
          </w:p>
          <w:p w14:paraId="140753D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10%</w:t>
            </w:r>
          </w:p>
          <w:p w14:paraId="7827586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10,5%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1876912E" w14:textId="697482E0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Доля несырьевого неэнергетического экспорта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увеличена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7AC42A4" w14:textId="41833165" w:rsidR="006D0D02" w:rsidRPr="00B348BC" w:rsidRDefault="00B047F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4685588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1B2310AF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39056EA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0728057" w14:textId="24D786A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Оказание поддержки экспортно ориентированным субъектам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Центром поддержки экспортной деятельности МКК «СФРП»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B25F9F" w14:textId="7B558E0E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Количество экспортно ориентированных субъектов малого и среднего предпринимательства, охваченных мерами поддержки:</w:t>
            </w:r>
          </w:p>
          <w:p w14:paraId="4D0B44A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120 ед.</w:t>
            </w:r>
          </w:p>
          <w:p w14:paraId="4456B2F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140 ед.</w:t>
            </w:r>
          </w:p>
          <w:p w14:paraId="4D1C427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170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02F74F3" w14:textId="2DBDDB5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Осуществление экспортной деятельности субъектами МСП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7A66951" w14:textId="77A2A3E6" w:rsidR="006D0D02" w:rsidRPr="00B348BC" w:rsidRDefault="00B047FB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5623168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FA88F48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2B43B76F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Б5.3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5FE0D718" w14:textId="1C37A3AD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Б5.3 Доля субъектов МСП</w:t>
            </w:r>
            <w:r w:rsidR="00746E4E">
              <w:rPr>
                <w:b/>
                <w:sz w:val="22"/>
                <w:szCs w:val="22"/>
              </w:rPr>
              <w:t>*</w:t>
            </w:r>
            <w:r w:rsidRPr="00B348BC">
              <w:rPr>
                <w:b/>
                <w:sz w:val="22"/>
                <w:szCs w:val="22"/>
              </w:rPr>
              <w:t xml:space="preserve">, осуществляющих экспортную деятельность, </w:t>
            </w:r>
            <w:r w:rsidR="00D24ED6">
              <w:rPr>
                <w:b/>
                <w:sz w:val="22"/>
                <w:szCs w:val="22"/>
              </w:rPr>
              <w:br/>
            </w:r>
            <w:r w:rsidRPr="00B348BC">
              <w:rPr>
                <w:b/>
                <w:sz w:val="22"/>
                <w:szCs w:val="22"/>
              </w:rPr>
              <w:t>в общей численности субъектов МСП</w:t>
            </w:r>
            <w:r w:rsidR="00746E4E">
              <w:rPr>
                <w:b/>
                <w:sz w:val="22"/>
                <w:szCs w:val="22"/>
              </w:rPr>
              <w:t>*</w:t>
            </w:r>
            <w:r w:rsidRPr="00B348BC">
              <w:rPr>
                <w:b/>
                <w:sz w:val="22"/>
                <w:szCs w:val="22"/>
              </w:rPr>
              <w:t xml:space="preserve"> в субъекте Российской Федерации</w:t>
            </w:r>
          </w:p>
        </w:tc>
      </w:tr>
      <w:tr w:rsidR="006D0D02" w:rsidRPr="00B348BC" w14:paraId="4ADCA818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108D95A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2B2C8A3" w14:textId="1D8EEF9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доли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, осуществляющих экспортную деятельность, в общей численности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в Сахалинской области за счет сопровождения </w:t>
            </w:r>
            <w:r w:rsidR="00D24ED6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экспортной деятельности Центром поддержки экспортной деятельности МКК «СФРП»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FC7EC0F" w14:textId="630AA0F3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Б5.3 Доля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, осуществляющих экспортную деятельность:</w:t>
            </w:r>
          </w:p>
          <w:p w14:paraId="73B7C2E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0,71%</w:t>
            </w:r>
          </w:p>
          <w:p w14:paraId="6BBE093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0,9%</w:t>
            </w:r>
          </w:p>
          <w:p w14:paraId="74754ED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1,2%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35E5450" w14:textId="56FEE89E" w:rsidR="006D0D02" w:rsidRPr="00B348BC" w:rsidRDefault="006D0D02" w:rsidP="006D0D02">
            <w:pPr>
              <w:rPr>
                <w:spacing w:val="-7"/>
              </w:rPr>
            </w:pPr>
            <w:r w:rsidRPr="00B348BC">
              <w:rPr>
                <w:sz w:val="22"/>
                <w:szCs w:val="22"/>
              </w:rPr>
              <w:t>Доля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, осуществляющих экспортную деятельность</w:t>
            </w:r>
            <w:r w:rsidR="00D24ED6">
              <w:rPr>
                <w:sz w:val="22"/>
                <w:szCs w:val="22"/>
              </w:rPr>
              <w:t>,</w:t>
            </w:r>
            <w:r w:rsidRPr="00B348BC">
              <w:rPr>
                <w:sz w:val="22"/>
                <w:szCs w:val="22"/>
              </w:rPr>
              <w:t xml:space="preserve"> </w:t>
            </w:r>
            <w:r w:rsidR="00D24ED6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увеличена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4D5628B" w14:textId="0F4F2AA5" w:rsidR="006D0D02" w:rsidRPr="00B348BC" w:rsidRDefault="00D24ED6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932546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1BCAE03" w14:textId="77777777" w:rsidTr="00FC4577">
        <w:trPr>
          <w:trHeight w:val="490"/>
        </w:trPr>
        <w:tc>
          <w:tcPr>
            <w:tcW w:w="846" w:type="dxa"/>
            <w:shd w:val="clear" w:color="auto" w:fill="auto"/>
            <w:vAlign w:val="center"/>
          </w:tcPr>
          <w:p w14:paraId="0E296EC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68C45EC" w14:textId="661BB18B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Сопровождение экспортно</w:t>
            </w:r>
            <w:r w:rsidR="00D24ED6">
              <w:rPr>
                <w:sz w:val="22"/>
                <w:szCs w:val="22"/>
              </w:rPr>
              <w:t xml:space="preserve"> </w:t>
            </w:r>
            <w:r w:rsidRPr="00B348BC">
              <w:rPr>
                <w:sz w:val="22"/>
                <w:szCs w:val="22"/>
              </w:rPr>
              <w:t>ориентированных субъектов малого и среднего предпринимательства при осуществлении экспортной деятельности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E636952" w14:textId="4F770F0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Количество субъектов малого и среднего предпринимательства</w:t>
            </w:r>
            <w:r w:rsidR="00D24ED6">
              <w:rPr>
                <w:sz w:val="22"/>
                <w:szCs w:val="22"/>
              </w:rPr>
              <w:t>,</w:t>
            </w:r>
            <w:r w:rsidRPr="00B348BC">
              <w:rPr>
                <w:sz w:val="22"/>
                <w:szCs w:val="22"/>
              </w:rPr>
              <w:t xml:space="preserve"> выведенных на экспорт</w:t>
            </w:r>
            <w:r w:rsidR="0082351B">
              <w:rPr>
                <w:sz w:val="22"/>
                <w:szCs w:val="22"/>
              </w:rPr>
              <w:t xml:space="preserve"> (нарастающим итогом </w:t>
            </w:r>
            <w:r w:rsidR="00D24ED6">
              <w:rPr>
                <w:sz w:val="22"/>
                <w:szCs w:val="22"/>
              </w:rPr>
              <w:br/>
            </w:r>
            <w:r w:rsidR="0082351B">
              <w:rPr>
                <w:sz w:val="22"/>
                <w:szCs w:val="22"/>
              </w:rPr>
              <w:t>с 2022 года)</w:t>
            </w:r>
            <w:r w:rsidRPr="00B348BC">
              <w:rPr>
                <w:sz w:val="22"/>
                <w:szCs w:val="22"/>
              </w:rPr>
              <w:t>:</w:t>
            </w:r>
          </w:p>
          <w:p w14:paraId="36CC288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17 ед.</w:t>
            </w:r>
          </w:p>
          <w:p w14:paraId="513CD18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20 ед.</w:t>
            </w:r>
          </w:p>
          <w:p w14:paraId="253E6715" w14:textId="3B277967" w:rsidR="006D0D02" w:rsidRPr="00B348BC" w:rsidRDefault="0082351B" w:rsidP="006D0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30</w:t>
            </w:r>
            <w:r w:rsidR="006D0D02" w:rsidRPr="00B348BC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60557F5" w14:textId="0C2EC9EC" w:rsidR="006D0D02" w:rsidRPr="00B348BC" w:rsidRDefault="006D0D02" w:rsidP="006D0D02">
            <w:pPr>
              <w:rPr>
                <w:spacing w:val="-7"/>
              </w:rPr>
            </w:pPr>
            <w:r w:rsidRPr="00B348BC">
              <w:rPr>
                <w:sz w:val="22"/>
                <w:szCs w:val="22"/>
              </w:rPr>
              <w:t>Субъектами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осуществлен </w:t>
            </w:r>
            <w:r w:rsidR="00D24ED6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экспорт товаров, работ, услуг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60C4F35" w14:textId="54945BF4" w:rsidR="006D0D02" w:rsidRPr="00B348BC" w:rsidRDefault="00D24ED6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5147921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3E8D48A1" w14:textId="77777777" w:rsidTr="00FC4577">
        <w:trPr>
          <w:trHeight w:val="100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E6C7643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vMerge w:val="restart"/>
            <w:shd w:val="clear" w:color="auto" w:fill="auto"/>
            <w:vAlign w:val="center"/>
          </w:tcPr>
          <w:p w14:paraId="2201EBFE" w14:textId="24DE1AB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Популяризация экспортной деятельности среди экономически </w:t>
            </w:r>
            <w:r w:rsidR="00D24ED6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активного населения Сахалинской области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EC7284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1. Количество публикаций в СМИ:</w:t>
            </w:r>
          </w:p>
          <w:p w14:paraId="7961A7D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40 ед.</w:t>
            </w:r>
          </w:p>
          <w:p w14:paraId="3271318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50 ед.</w:t>
            </w:r>
          </w:p>
        </w:tc>
        <w:tc>
          <w:tcPr>
            <w:tcW w:w="3786" w:type="dxa"/>
            <w:gridSpan w:val="2"/>
            <w:vMerge w:val="restart"/>
            <w:shd w:val="clear" w:color="auto" w:fill="auto"/>
            <w:vAlign w:val="center"/>
          </w:tcPr>
          <w:p w14:paraId="3B86186E" w14:textId="00E9D006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Вовлечение экономически активного населения в сферу экспортной </w:t>
            </w:r>
            <w:r w:rsidR="00D24ED6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1643" w:type="dxa"/>
            <w:vMerge w:val="restart"/>
            <w:shd w:val="clear" w:color="auto" w:fill="auto"/>
            <w:vAlign w:val="center"/>
          </w:tcPr>
          <w:p w14:paraId="22640EA0" w14:textId="28AC9C02" w:rsidR="006D0D02" w:rsidRPr="00B348BC" w:rsidRDefault="00D24ED6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vMerge w:val="restart"/>
            <w:shd w:val="clear" w:color="auto" w:fill="auto"/>
            <w:vAlign w:val="center"/>
          </w:tcPr>
          <w:p w14:paraId="7391E1B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9E2B39E" w14:textId="77777777" w:rsidTr="00FC4577">
        <w:trPr>
          <w:trHeight w:val="1770"/>
        </w:trPr>
        <w:tc>
          <w:tcPr>
            <w:tcW w:w="846" w:type="dxa"/>
            <w:vMerge/>
            <w:shd w:val="clear" w:color="auto" w:fill="auto"/>
            <w:vAlign w:val="center"/>
          </w:tcPr>
          <w:p w14:paraId="4D281AD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vMerge/>
            <w:shd w:val="clear" w:color="auto" w:fill="auto"/>
            <w:vAlign w:val="center"/>
          </w:tcPr>
          <w:p w14:paraId="169A4F1F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8DA27C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2. Количество проведенных образовательных мероприятий по теме внешнеэкономической деятельности:</w:t>
            </w:r>
          </w:p>
          <w:p w14:paraId="243432F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11 ед.,</w:t>
            </w:r>
          </w:p>
          <w:p w14:paraId="0194006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14 ед.</w:t>
            </w:r>
          </w:p>
        </w:tc>
        <w:tc>
          <w:tcPr>
            <w:tcW w:w="3786" w:type="dxa"/>
            <w:gridSpan w:val="2"/>
            <w:vMerge/>
            <w:shd w:val="clear" w:color="auto" w:fill="auto"/>
            <w:vAlign w:val="center"/>
          </w:tcPr>
          <w:p w14:paraId="25DF4A21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</w:tcPr>
          <w:p w14:paraId="022B9302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vMerge/>
            <w:shd w:val="clear" w:color="auto" w:fill="auto"/>
            <w:vAlign w:val="center"/>
          </w:tcPr>
          <w:p w14:paraId="5CB3697C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</w:tr>
      <w:tr w:rsidR="006D0D02" w:rsidRPr="00B348BC" w14:paraId="2F48EC65" w14:textId="77777777" w:rsidTr="00FC4577">
        <w:trPr>
          <w:trHeight w:val="233"/>
        </w:trPr>
        <w:tc>
          <w:tcPr>
            <w:tcW w:w="846" w:type="dxa"/>
            <w:shd w:val="clear" w:color="auto" w:fill="auto"/>
            <w:vAlign w:val="center"/>
          </w:tcPr>
          <w:p w14:paraId="3911AD5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Б5.4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76337629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Б5.4 Оценка региональных Центров поддержки экспорта</w:t>
            </w:r>
          </w:p>
        </w:tc>
      </w:tr>
      <w:tr w:rsidR="006D0D02" w:rsidRPr="00B348BC" w14:paraId="334A8BC8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1BA1AEF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4C11BA2" w14:textId="5AC25276" w:rsidR="006D0D02" w:rsidRPr="00063E72" w:rsidRDefault="006D0D02" w:rsidP="006D0D02">
            <w:pPr>
              <w:rPr>
                <w:sz w:val="22"/>
                <w:szCs w:val="22"/>
              </w:rPr>
            </w:pPr>
            <w:r w:rsidRPr="00063E72">
              <w:rPr>
                <w:sz w:val="22"/>
                <w:szCs w:val="22"/>
              </w:rPr>
              <w:t>Повышение эффективности работы регионального Центра поддержки экспорта за счет увеличения плановых показателей сопровождению экспортно</w:t>
            </w:r>
            <w:r w:rsidR="00E20BB4" w:rsidRPr="00063E72">
              <w:rPr>
                <w:sz w:val="22"/>
                <w:szCs w:val="22"/>
              </w:rPr>
              <w:t xml:space="preserve"> </w:t>
            </w:r>
            <w:r w:rsidRPr="00063E72">
              <w:rPr>
                <w:sz w:val="22"/>
                <w:szCs w:val="22"/>
              </w:rPr>
              <w:t>ориентированных субъектов малого и среднего предпринимательства при осуществлении экспортной деятельности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F4DE5A7" w14:textId="77777777" w:rsidR="006D0D02" w:rsidRPr="00063E72" w:rsidRDefault="006D0D02" w:rsidP="006D0D02">
            <w:pPr>
              <w:rPr>
                <w:sz w:val="22"/>
                <w:szCs w:val="22"/>
              </w:rPr>
            </w:pPr>
            <w:r w:rsidRPr="00063E72">
              <w:rPr>
                <w:sz w:val="22"/>
                <w:szCs w:val="22"/>
              </w:rPr>
              <w:t>Б5.4 Оценка регионального Центра поддержки экспорта:</w:t>
            </w:r>
          </w:p>
          <w:p w14:paraId="0A6FFC4E" w14:textId="77777777" w:rsidR="006D0D02" w:rsidRPr="00063E72" w:rsidRDefault="006D0D02" w:rsidP="006D0D02">
            <w:pPr>
              <w:rPr>
                <w:sz w:val="22"/>
                <w:szCs w:val="22"/>
              </w:rPr>
            </w:pPr>
            <w:r w:rsidRPr="00063E72">
              <w:rPr>
                <w:sz w:val="22"/>
                <w:szCs w:val="22"/>
              </w:rPr>
              <w:t>2023 – 300</w:t>
            </w:r>
          </w:p>
          <w:p w14:paraId="052EFE80" w14:textId="77777777" w:rsidR="006D0D02" w:rsidRPr="00063E72" w:rsidRDefault="006D0D02" w:rsidP="006D0D02">
            <w:pPr>
              <w:rPr>
                <w:sz w:val="22"/>
                <w:szCs w:val="22"/>
              </w:rPr>
            </w:pPr>
            <w:r w:rsidRPr="00063E72">
              <w:rPr>
                <w:sz w:val="22"/>
                <w:szCs w:val="22"/>
              </w:rPr>
              <w:t>2024 – 450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76E636E2" w14:textId="4A9C927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Оказание поддержки субъектам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в осуществлении экспортной деятельности и</w:t>
            </w:r>
            <w:r w:rsidR="00E20BB4">
              <w:rPr>
                <w:sz w:val="22"/>
                <w:szCs w:val="22"/>
              </w:rPr>
              <w:t>,</w:t>
            </w:r>
            <w:r w:rsidRPr="00B348BC">
              <w:rPr>
                <w:sz w:val="22"/>
                <w:szCs w:val="22"/>
              </w:rPr>
              <w:t xml:space="preserve"> как следствие</w:t>
            </w:r>
            <w:r w:rsidR="00E20BB4">
              <w:rPr>
                <w:sz w:val="22"/>
                <w:szCs w:val="22"/>
              </w:rPr>
              <w:t>,</w:t>
            </w:r>
            <w:r w:rsidRPr="00B348BC">
              <w:rPr>
                <w:sz w:val="22"/>
                <w:szCs w:val="22"/>
              </w:rPr>
              <w:t xml:space="preserve"> </w:t>
            </w:r>
            <w:r w:rsidR="00E20BB4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повышение оценки эффективности Центра поддержки экспорта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8D479C1" w14:textId="4D46F2CE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0A4FD27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7CB895F7" w14:textId="77777777" w:rsidTr="00FC4577">
        <w:trPr>
          <w:trHeight w:val="208"/>
        </w:trPr>
        <w:tc>
          <w:tcPr>
            <w:tcW w:w="846" w:type="dxa"/>
            <w:shd w:val="clear" w:color="auto" w:fill="auto"/>
            <w:vAlign w:val="center"/>
          </w:tcPr>
          <w:p w14:paraId="4DE13BFE" w14:textId="77777777" w:rsidR="006D0D02" w:rsidRPr="00FC4577" w:rsidRDefault="006D0D02" w:rsidP="00FC4577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Б6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54C74BED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Б6 Эффективность внедрения элементов Регионального инвестиционного стандарта</w:t>
            </w:r>
          </w:p>
        </w:tc>
      </w:tr>
      <w:tr w:rsidR="006D0D02" w:rsidRPr="00B348BC" w14:paraId="677D894D" w14:textId="77777777" w:rsidTr="00FC4577">
        <w:trPr>
          <w:trHeight w:val="225"/>
        </w:trPr>
        <w:tc>
          <w:tcPr>
            <w:tcW w:w="846" w:type="dxa"/>
            <w:shd w:val="clear" w:color="auto" w:fill="auto"/>
            <w:vAlign w:val="center"/>
          </w:tcPr>
          <w:p w14:paraId="505E20E3" w14:textId="77777777" w:rsidR="006D0D02" w:rsidRPr="00FC4577" w:rsidRDefault="006D0D02" w:rsidP="00FC4577">
            <w:pPr>
              <w:pStyle w:val="af0"/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Б6.1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46207D8E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Б6.1 Оценка соблюдения положений региональной Инвестиционной декларации</w:t>
            </w:r>
          </w:p>
        </w:tc>
      </w:tr>
      <w:tr w:rsidR="006D0D02" w:rsidRPr="00B348BC" w14:paraId="4484BDE6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56092B3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8CB8119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Актуализация положений Инвестиционной декларации Сахалинской области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</w:tcPr>
          <w:p w14:paraId="722464AF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Б6.1 Средний балл оценки соблюдения положений региональной Инвестиционной декларации:</w:t>
            </w:r>
          </w:p>
          <w:p w14:paraId="79378E2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2024 </w:t>
            </w:r>
            <w:r w:rsidRPr="00B348BC">
              <w:rPr>
                <w:sz w:val="22"/>
                <w:szCs w:val="22"/>
              </w:rPr>
              <w:t xml:space="preserve">– </w:t>
            </w:r>
            <w:r w:rsidRPr="00B348BC">
              <w:rPr>
                <w:bCs/>
                <w:sz w:val="22"/>
                <w:szCs w:val="22"/>
              </w:rPr>
              <w:t>4,84</w:t>
            </w:r>
          </w:p>
        </w:tc>
        <w:tc>
          <w:tcPr>
            <w:tcW w:w="3786" w:type="dxa"/>
            <w:gridSpan w:val="2"/>
            <w:vMerge w:val="restart"/>
            <w:shd w:val="clear" w:color="auto" w:fill="auto"/>
            <w:vAlign w:val="center"/>
          </w:tcPr>
          <w:p w14:paraId="63553C5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F7DAA6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2 раза в год</w:t>
            </w:r>
          </w:p>
        </w:tc>
        <w:tc>
          <w:tcPr>
            <w:tcW w:w="3236" w:type="dxa"/>
            <w:gridSpan w:val="2"/>
            <w:vMerge w:val="restart"/>
            <w:shd w:val="clear" w:color="auto" w:fill="auto"/>
            <w:vAlign w:val="center"/>
          </w:tcPr>
          <w:p w14:paraId="5A8BE95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Министерство инвестиций, промышленности и внешних связей Сахалинской области/заместитель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BFFB310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3375F8F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FDD28D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Популяризация положений Инвестиционной декларации Сахалинской области</w:t>
            </w:r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7273DB40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vMerge/>
            <w:shd w:val="clear" w:color="auto" w:fill="auto"/>
            <w:vAlign w:val="center"/>
          </w:tcPr>
          <w:p w14:paraId="61AF13B8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14946239" w14:textId="12DC024E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="006D0D02" w:rsidRPr="00B348BC">
              <w:rPr>
                <w:bCs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vMerge/>
            <w:shd w:val="clear" w:color="auto" w:fill="auto"/>
            <w:vAlign w:val="center"/>
          </w:tcPr>
          <w:p w14:paraId="1B88D929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</w:tr>
      <w:tr w:rsidR="006D0D02" w:rsidRPr="00B348BC" w14:paraId="0598659C" w14:textId="77777777" w:rsidTr="00FC4577">
        <w:trPr>
          <w:trHeight w:val="266"/>
        </w:trPr>
        <w:tc>
          <w:tcPr>
            <w:tcW w:w="846" w:type="dxa"/>
            <w:shd w:val="clear" w:color="auto" w:fill="auto"/>
            <w:vAlign w:val="center"/>
          </w:tcPr>
          <w:p w14:paraId="4B855D5B" w14:textId="77777777" w:rsidR="006D0D02" w:rsidRPr="00FC4577" w:rsidRDefault="006D0D02" w:rsidP="006D0D02">
            <w:pPr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Б6.2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565B3F4E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Б6.2 Оценка к</w:t>
            </w:r>
            <w:r w:rsidRPr="00B348BC">
              <w:rPr>
                <w:b/>
                <w:bCs/>
                <w:sz w:val="22"/>
                <w:szCs w:val="22"/>
              </w:rPr>
              <w:t xml:space="preserve">ачества реализации инвестиционной карты </w:t>
            </w:r>
          </w:p>
        </w:tc>
      </w:tr>
      <w:tr w:rsidR="006D0D02" w:rsidRPr="00B348BC" w14:paraId="5C55AFA1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427ED61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6E7B740" w14:textId="1350F7C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Актуализация инвестиционных площадок</w:t>
            </w:r>
            <w:r w:rsidR="00F51754">
              <w:rPr>
                <w:bCs/>
                <w:sz w:val="22"/>
                <w:szCs w:val="22"/>
              </w:rPr>
              <w:t xml:space="preserve"> Сахалинской области</w:t>
            </w:r>
            <w:r w:rsidRPr="00B348BC">
              <w:rPr>
                <w:bCs/>
                <w:sz w:val="22"/>
                <w:szCs w:val="22"/>
              </w:rPr>
              <w:t>, размещенных на инвестиционной карте Российской Федерации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</w:tcPr>
          <w:p w14:paraId="526DE100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Б6.2 Средний балл оценки качества реализации Инвестиционной карты: </w:t>
            </w:r>
          </w:p>
          <w:p w14:paraId="5C5D932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2024 </w:t>
            </w:r>
            <w:r w:rsidRPr="00B348BC">
              <w:rPr>
                <w:sz w:val="22"/>
                <w:szCs w:val="22"/>
              </w:rPr>
              <w:t>–</w:t>
            </w:r>
            <w:r w:rsidRPr="00B348BC">
              <w:rPr>
                <w:bCs/>
                <w:sz w:val="22"/>
                <w:szCs w:val="22"/>
              </w:rPr>
              <w:t xml:space="preserve"> 4,85</w:t>
            </w:r>
          </w:p>
        </w:tc>
        <w:tc>
          <w:tcPr>
            <w:tcW w:w="3786" w:type="dxa"/>
            <w:gridSpan w:val="2"/>
            <w:vMerge w:val="restart"/>
            <w:shd w:val="clear" w:color="auto" w:fill="auto"/>
            <w:vAlign w:val="center"/>
          </w:tcPr>
          <w:p w14:paraId="159B720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772CBDE" w14:textId="4E24ECE3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="006D0D02" w:rsidRPr="00B348BC">
              <w:rPr>
                <w:bCs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vMerge w:val="restart"/>
            <w:shd w:val="clear" w:color="auto" w:fill="auto"/>
            <w:vAlign w:val="center"/>
          </w:tcPr>
          <w:p w14:paraId="5A03BC2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Министерство инвестиций, промышленности и внешних связей Сахалинской области/заместитель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17541402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5E3FABA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BA9CCCF" w14:textId="1B328AEA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Популяризация инвестиционной карты </w:t>
            </w:r>
            <w:r w:rsidR="00F51754">
              <w:rPr>
                <w:bCs/>
                <w:sz w:val="22"/>
                <w:szCs w:val="22"/>
              </w:rPr>
              <w:t>Сахалинской области</w:t>
            </w:r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4C230D8C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vMerge/>
            <w:shd w:val="clear" w:color="auto" w:fill="auto"/>
            <w:vAlign w:val="center"/>
          </w:tcPr>
          <w:p w14:paraId="77CB805C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14:paraId="550834B8" w14:textId="20EAB868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="006D0D02" w:rsidRPr="00B348BC">
              <w:rPr>
                <w:bCs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vMerge/>
            <w:shd w:val="clear" w:color="auto" w:fill="auto"/>
            <w:vAlign w:val="center"/>
          </w:tcPr>
          <w:p w14:paraId="36DB54E1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</w:tr>
      <w:tr w:rsidR="006D0D02" w:rsidRPr="00B348BC" w14:paraId="6F66B33B" w14:textId="77777777" w:rsidTr="00FC4577">
        <w:trPr>
          <w:trHeight w:val="150"/>
        </w:trPr>
        <w:tc>
          <w:tcPr>
            <w:tcW w:w="846" w:type="dxa"/>
            <w:shd w:val="clear" w:color="auto" w:fill="auto"/>
            <w:vAlign w:val="center"/>
          </w:tcPr>
          <w:p w14:paraId="0F904328" w14:textId="77777777" w:rsidR="006D0D02" w:rsidRPr="00FC4577" w:rsidRDefault="006D0D02" w:rsidP="006D0D02">
            <w:pPr>
              <w:ind w:left="-108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Б6.3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C6D1260" w14:textId="77777777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>Б6.3 Оценка э</w:t>
            </w:r>
            <w:r w:rsidRPr="00B348BC">
              <w:rPr>
                <w:b/>
                <w:bCs/>
                <w:sz w:val="22"/>
                <w:szCs w:val="22"/>
              </w:rPr>
              <w:t xml:space="preserve">ффективности работы Инвестиционного комитета </w:t>
            </w:r>
          </w:p>
        </w:tc>
      </w:tr>
      <w:tr w:rsidR="006D0D02" w:rsidRPr="00B348BC" w14:paraId="2BCA2243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51F6CDC7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4412224" w14:textId="009B02F1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Системное рассмотрение проблемных вопросов 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</w:tcPr>
          <w:p w14:paraId="51C76032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Б6.3 Средний балл оценки эффективности работы Инвестиционного комитета:</w:t>
            </w:r>
          </w:p>
          <w:p w14:paraId="68C242F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2024 </w:t>
            </w:r>
            <w:r w:rsidRPr="00B348BC">
              <w:rPr>
                <w:sz w:val="22"/>
                <w:szCs w:val="22"/>
              </w:rPr>
              <w:t>–</w:t>
            </w:r>
            <w:r w:rsidRPr="00B348BC">
              <w:rPr>
                <w:bCs/>
                <w:sz w:val="22"/>
                <w:szCs w:val="22"/>
              </w:rPr>
              <w:t xml:space="preserve"> 4,91</w:t>
            </w:r>
          </w:p>
        </w:tc>
        <w:tc>
          <w:tcPr>
            <w:tcW w:w="3786" w:type="dxa"/>
            <w:gridSpan w:val="2"/>
            <w:vMerge w:val="restart"/>
            <w:shd w:val="clear" w:color="auto" w:fill="auto"/>
            <w:vAlign w:val="center"/>
          </w:tcPr>
          <w:p w14:paraId="7F8EFD2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vMerge w:val="restart"/>
            <w:shd w:val="clear" w:color="auto" w:fill="auto"/>
            <w:vAlign w:val="center"/>
          </w:tcPr>
          <w:p w14:paraId="2B92A6B3" w14:textId="23C1D46D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="006D0D02" w:rsidRPr="00B348BC">
              <w:rPr>
                <w:bCs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vMerge w:val="restart"/>
            <w:shd w:val="clear" w:color="auto" w:fill="auto"/>
            <w:vAlign w:val="center"/>
          </w:tcPr>
          <w:p w14:paraId="3411D94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Министерство инвестиций, промышленности и внешних связей Сахалинской области, Министерство экономического развития Сахалинской области /заместитель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FA3947C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04911C2A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DF23719" w14:textId="55D69448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Популяризация Инвестиционного комитета </w:t>
            </w:r>
            <w:r w:rsidR="00F51754">
              <w:rPr>
                <w:bCs/>
                <w:sz w:val="22"/>
                <w:szCs w:val="22"/>
              </w:rPr>
              <w:t>Сахалинской области</w:t>
            </w:r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60388AA1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vMerge/>
            <w:shd w:val="clear" w:color="auto" w:fill="auto"/>
            <w:vAlign w:val="center"/>
          </w:tcPr>
          <w:p w14:paraId="742B2671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</w:tcPr>
          <w:p w14:paraId="366EA2BB" w14:textId="77777777" w:rsidR="006D0D02" w:rsidRPr="00B348BC" w:rsidRDefault="006D0D02" w:rsidP="006D0D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vMerge/>
            <w:shd w:val="clear" w:color="auto" w:fill="auto"/>
            <w:vAlign w:val="center"/>
          </w:tcPr>
          <w:p w14:paraId="4D65A624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</w:p>
        </w:tc>
      </w:tr>
      <w:tr w:rsidR="006D0D02" w:rsidRPr="00B348BC" w14:paraId="214338AC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518437FB" w14:textId="77777777" w:rsidR="006D0D02" w:rsidRPr="00FC4577" w:rsidRDefault="006D0D02" w:rsidP="006D0D02">
            <w:pPr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Б6.4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58647757" w14:textId="77777777" w:rsidR="006D0D02" w:rsidRPr="00B348BC" w:rsidRDefault="006D0D02" w:rsidP="006D0D02">
            <w:pPr>
              <w:jc w:val="center"/>
              <w:rPr>
                <w:b/>
                <w:sz w:val="22"/>
                <w:szCs w:val="22"/>
              </w:rPr>
            </w:pPr>
            <w:r w:rsidRPr="00B348BC">
              <w:rPr>
                <w:b/>
                <w:sz w:val="22"/>
                <w:szCs w:val="22"/>
              </w:rPr>
              <w:t xml:space="preserve">Б6.4 Оценка эффективности работы специализированной организации (Агентства развития) по привлечению инвестиций и работе с инвесторами </w:t>
            </w:r>
          </w:p>
        </w:tc>
      </w:tr>
      <w:tr w:rsidR="006D0D02" w:rsidRPr="00B348BC" w14:paraId="52DF70BC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2AE1DFD3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654641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Популяризация деятельности </w:t>
            </w:r>
            <w:r w:rsidRPr="00074889">
              <w:rPr>
                <w:bCs/>
                <w:sz w:val="22"/>
                <w:szCs w:val="22"/>
              </w:rPr>
              <w:t xml:space="preserve">Агентства </w:t>
            </w:r>
            <w:r w:rsidRPr="00B348BC">
              <w:rPr>
                <w:bCs/>
                <w:sz w:val="22"/>
                <w:szCs w:val="22"/>
              </w:rPr>
              <w:t>развития по привлечению инвестиций, работы с инвесторами в Сахалинской области и «одного окна» в рамках содействия реализации инвестиционного проекта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E918ACB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Б6.4 Средний балл оценки эффективности работы специализированной организации </w:t>
            </w:r>
          </w:p>
          <w:p w14:paraId="10867AE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2024 </w:t>
            </w:r>
            <w:r w:rsidRPr="00B348BC">
              <w:rPr>
                <w:sz w:val="22"/>
                <w:szCs w:val="22"/>
              </w:rPr>
              <w:t>–</w:t>
            </w:r>
            <w:r w:rsidRPr="00B348BC">
              <w:rPr>
                <w:bCs/>
                <w:sz w:val="22"/>
                <w:szCs w:val="22"/>
              </w:rPr>
              <w:t xml:space="preserve"> 4,95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3B6577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4545D7" w14:textId="1264DC71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="006D0D02" w:rsidRPr="00B348BC">
              <w:rPr>
                <w:bCs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D95475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Министерство инвестиций, промышленности и внешних связей Сахалинской области/заместитель председателя Правительства Сахалинской области А.В.Зайцев – куратор</w:t>
            </w:r>
          </w:p>
        </w:tc>
      </w:tr>
      <w:tr w:rsidR="006D0D02" w:rsidRPr="00B348BC" w14:paraId="74BE1199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60F4ADBE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5BA3CE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В1 Качество и доступность инфраструктуры</w:t>
            </w:r>
          </w:p>
        </w:tc>
      </w:tr>
      <w:tr w:rsidR="006D0D02" w:rsidRPr="00B348BC" w14:paraId="57B701E2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3AB60B93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В1.1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74E6DCF1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В1.1 Доля дорог, соответствующих нормативным требованиям</w:t>
            </w:r>
          </w:p>
        </w:tc>
      </w:tr>
      <w:tr w:rsidR="006D0D02" w:rsidRPr="00B348BC" w14:paraId="21931977" w14:textId="77777777" w:rsidTr="00FC4577">
        <w:trPr>
          <w:trHeight w:val="1620"/>
        </w:trPr>
        <w:tc>
          <w:tcPr>
            <w:tcW w:w="846" w:type="dxa"/>
            <w:shd w:val="clear" w:color="auto" w:fill="auto"/>
            <w:vAlign w:val="center"/>
          </w:tcPr>
          <w:p w14:paraId="22D03084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7E203A2" w14:textId="1CFC7A0B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Увеличение протяжённости дорог регионального, межмуниципального и местного значения, соответствующих нормативным требованиям </w:t>
            </w:r>
            <w:r w:rsidR="00074889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 транспортно-эксплуатационным показателям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4B222D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В1.1 Доля дорог, соответствующих нормативным требованиям:</w:t>
            </w:r>
          </w:p>
          <w:p w14:paraId="60F036E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56,3%</w:t>
            </w:r>
          </w:p>
          <w:p w14:paraId="7A77F63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53,7%</w:t>
            </w:r>
          </w:p>
          <w:p w14:paraId="672E81B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54,8%</w:t>
            </w:r>
          </w:p>
          <w:p w14:paraId="7E321CC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57%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386979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D737186" w14:textId="67037D69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0D6F57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транспорта и дорожного хозяйства Сахалинской области /заместитель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2E95DF56" w14:textId="77777777" w:rsidTr="00FC4577">
        <w:trPr>
          <w:trHeight w:val="348"/>
        </w:trPr>
        <w:tc>
          <w:tcPr>
            <w:tcW w:w="846" w:type="dxa"/>
            <w:shd w:val="clear" w:color="auto" w:fill="auto"/>
            <w:vAlign w:val="center"/>
          </w:tcPr>
          <w:p w14:paraId="2344B828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1E59ACC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7146046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26234FB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к предыдущему году не менее чем на 0,3%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33B5DBCC" w14:textId="6E14548C" w:rsidR="006D0D02" w:rsidRPr="00B348BC" w:rsidRDefault="00074889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62BE036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транспорта и дорожного хозяйства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70F93CF9" w14:textId="77777777" w:rsidTr="00FC4577">
        <w:trPr>
          <w:trHeight w:val="2576"/>
        </w:trPr>
        <w:tc>
          <w:tcPr>
            <w:tcW w:w="846" w:type="dxa"/>
            <w:shd w:val="clear" w:color="auto" w:fill="auto"/>
            <w:vAlign w:val="center"/>
          </w:tcPr>
          <w:p w14:paraId="46A5BA50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EE9614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Строительство, реконструкция и ремонт, в том числе капитальный, автомобильных дорог общего пользования регионального, межмуниципального значения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3A4504C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Доля протяженности автомобильных дорог общего пользования регионального (межмуниципального) значения, соответствующих нормативным требованиям к транспортно-эксплуатационным показателям, 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04D5446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Прирост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к предыдущему году не менее чем на:</w:t>
            </w:r>
          </w:p>
          <w:p w14:paraId="04ADCB6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1,6%</w:t>
            </w:r>
          </w:p>
          <w:p w14:paraId="1A6214A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2,0%</w:t>
            </w:r>
          </w:p>
          <w:p w14:paraId="3FBF0E6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2,0%</w:t>
            </w:r>
          </w:p>
          <w:p w14:paraId="1F98670D" w14:textId="32A44D09" w:rsidR="006D0D02" w:rsidRPr="00B348BC" w:rsidRDefault="009D3DD1" w:rsidP="006D0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5,7</w:t>
            </w:r>
            <w:r w:rsidR="006D0D02" w:rsidRPr="00B348BC">
              <w:rPr>
                <w:sz w:val="22"/>
                <w:szCs w:val="22"/>
              </w:rPr>
              <w:t>%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34B62B33" w14:textId="74BFB343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4BA4165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транспорта и дорожного хозяйства Сахалинской области / заместитель председателя Правительства Сахалинской области С.П.Олонцев - куратор</w:t>
            </w:r>
          </w:p>
        </w:tc>
      </w:tr>
      <w:tr w:rsidR="006D0D02" w:rsidRPr="00B348BC" w14:paraId="24D4E5A1" w14:textId="77777777" w:rsidTr="00FC4577">
        <w:trPr>
          <w:trHeight w:val="499"/>
        </w:trPr>
        <w:tc>
          <w:tcPr>
            <w:tcW w:w="846" w:type="dxa"/>
            <w:shd w:val="clear" w:color="auto" w:fill="auto"/>
            <w:vAlign w:val="center"/>
            <w:hideMark/>
          </w:tcPr>
          <w:p w14:paraId="24A51FF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6DC7CB73" w14:textId="47E8FD38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В2 Эффективность процедур постановки земельного участка на кадастровый учет и качество территориального планирования</w:t>
            </w:r>
          </w:p>
        </w:tc>
      </w:tr>
      <w:tr w:rsidR="006D0D02" w:rsidRPr="00B348BC" w14:paraId="43E2C47F" w14:textId="77777777" w:rsidTr="00FC4577">
        <w:trPr>
          <w:trHeight w:val="166"/>
        </w:trPr>
        <w:tc>
          <w:tcPr>
            <w:tcW w:w="846" w:type="dxa"/>
            <w:shd w:val="clear" w:color="auto" w:fill="auto"/>
            <w:vAlign w:val="center"/>
            <w:hideMark/>
          </w:tcPr>
          <w:p w14:paraId="167A05DE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В2.2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623FC7D9" w14:textId="44DCC1C8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 xml:space="preserve">В2.2 </w:t>
            </w:r>
            <w:r w:rsidR="00A175D0">
              <w:rPr>
                <w:b/>
                <w:bCs/>
                <w:sz w:val="22"/>
                <w:szCs w:val="22"/>
              </w:rPr>
              <w:t>Среднее в</w:t>
            </w:r>
            <w:r w:rsidRPr="00B348BC">
              <w:rPr>
                <w:b/>
                <w:bCs/>
                <w:sz w:val="22"/>
                <w:szCs w:val="22"/>
              </w:rPr>
              <w:t>ремя постановки на кадастровый учет</w:t>
            </w:r>
          </w:p>
        </w:tc>
      </w:tr>
      <w:tr w:rsidR="006D0D02" w:rsidRPr="00B348BC" w14:paraId="6F087A96" w14:textId="77777777" w:rsidTr="00FC4577">
        <w:trPr>
          <w:trHeight w:val="2386"/>
        </w:trPr>
        <w:tc>
          <w:tcPr>
            <w:tcW w:w="846" w:type="dxa"/>
            <w:shd w:val="clear" w:color="auto" w:fill="auto"/>
            <w:vAlign w:val="center"/>
          </w:tcPr>
          <w:p w14:paraId="6D990EDB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3DBD5C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сроков прохождения процедур для осуществления государственного кадастрового учета (подготовка схемы расположения земельного участка, подготовка межевого плана, проведение государственного кадастрового учёта)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3A514A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 xml:space="preserve">В2.2 Среднее время осуществления государственного </w:t>
            </w:r>
            <w:r w:rsidRPr="00B348BC">
              <w:rPr>
                <w:sz w:val="22"/>
                <w:szCs w:val="22"/>
              </w:rPr>
              <w:t>кадастрового учета:</w:t>
            </w:r>
          </w:p>
          <w:p w14:paraId="2F15161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20 рабочих дней</w:t>
            </w:r>
          </w:p>
          <w:p w14:paraId="56FD53A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19 рабочих дней</w:t>
            </w:r>
          </w:p>
          <w:p w14:paraId="4F7E618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17 рабочих дней</w:t>
            </w:r>
          </w:p>
          <w:p w14:paraId="3E70D65B" w14:textId="534DD878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15,61 рабоч</w:t>
            </w:r>
            <w:r w:rsidR="003238A2">
              <w:rPr>
                <w:sz w:val="22"/>
                <w:szCs w:val="22"/>
              </w:rPr>
              <w:t>его</w:t>
            </w:r>
            <w:r w:rsidRPr="00B348BC">
              <w:rPr>
                <w:sz w:val="22"/>
                <w:szCs w:val="22"/>
              </w:rPr>
              <w:t xml:space="preserve"> дн</w:t>
            </w:r>
            <w:r w:rsidR="003238A2">
              <w:rPr>
                <w:sz w:val="22"/>
                <w:szCs w:val="22"/>
              </w:rPr>
              <w:t>я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09DC3821" w14:textId="5198DCD2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Доступность получения услуги, </w:t>
            </w:r>
            <w:r w:rsidR="003238A2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сокращение сроков осуществления </w:t>
            </w:r>
            <w:r w:rsidR="003238A2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государственного кадастрового учета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0620003" w14:textId="1C959405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2AA74B8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области, Управление Росреестра по Сахалинской области (по согласованию)/заместитель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50B905E3" w14:textId="77777777" w:rsidTr="00FC4577">
        <w:trPr>
          <w:trHeight w:val="658"/>
        </w:trPr>
        <w:tc>
          <w:tcPr>
            <w:tcW w:w="846" w:type="dxa"/>
            <w:shd w:val="clear" w:color="auto" w:fill="auto"/>
            <w:vAlign w:val="center"/>
            <w:hideMark/>
          </w:tcPr>
          <w:p w14:paraId="3353CDD2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310BB88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сроков рассмотрения заявлений юридических лиц о государственном кадастровом учете объектов недвижимости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29B3A2BC" w14:textId="77777777" w:rsidR="006D0D02" w:rsidRPr="00B348BC" w:rsidRDefault="006D0D02" w:rsidP="006D0D02">
            <w:r w:rsidRPr="00B348BC">
              <w:rPr>
                <w:sz w:val="22"/>
                <w:szCs w:val="22"/>
              </w:rPr>
              <w:t xml:space="preserve">Срок государственного кадастрового учета - </w:t>
            </w:r>
            <w:r w:rsidRPr="00B348BC">
              <w:rPr>
                <w:sz w:val="22"/>
                <w:szCs w:val="22"/>
              </w:rPr>
              <w:br/>
              <w:t>2021 – 5 рабочих дней</w:t>
            </w:r>
          </w:p>
          <w:p w14:paraId="6B76D1E6" w14:textId="77777777" w:rsidR="006D0D02" w:rsidRPr="00B348BC" w:rsidRDefault="006D0D02" w:rsidP="006D0D02">
            <w:r w:rsidRPr="00B348BC">
              <w:rPr>
                <w:sz w:val="22"/>
                <w:szCs w:val="22"/>
              </w:rPr>
              <w:t xml:space="preserve">2022 – 4 рабочих дня </w:t>
            </w:r>
          </w:p>
          <w:p w14:paraId="485F48F5" w14:textId="77777777" w:rsidR="006D0D02" w:rsidRPr="00B348BC" w:rsidRDefault="006D0D02" w:rsidP="006D0D02">
            <w:r w:rsidRPr="00B348BC">
              <w:rPr>
                <w:sz w:val="22"/>
                <w:szCs w:val="22"/>
              </w:rPr>
              <w:t>2023 – 3 рабочих дня</w:t>
            </w:r>
          </w:p>
          <w:p w14:paraId="0A7EC822" w14:textId="6C7643FD" w:rsidR="006D0D02" w:rsidRPr="00B348BC" w:rsidRDefault="006D0D02" w:rsidP="006D0D02">
            <w:r w:rsidRPr="00B348BC">
              <w:rPr>
                <w:sz w:val="22"/>
                <w:szCs w:val="22"/>
              </w:rPr>
              <w:t>2024 – 3 рабочих дня</w:t>
            </w:r>
            <w:r w:rsidR="003238A2">
              <w:rPr>
                <w:sz w:val="22"/>
                <w:szCs w:val="22"/>
              </w:rPr>
              <w:t>.</w:t>
            </w:r>
          </w:p>
          <w:p w14:paraId="3CD06DC2" w14:textId="000B2DC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Передача документов, являющихся результатом оказания государственной услуги, - </w:t>
            </w:r>
            <w:r w:rsidR="003238A2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не позднее 1 рабочего дня после проведенного государственного </w:t>
            </w:r>
            <w:r w:rsidR="003238A2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кадастрового учета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230F882A" w14:textId="77777777" w:rsidR="006D0D02" w:rsidRPr="002E042A" w:rsidRDefault="006D0D02" w:rsidP="006D0D02">
            <w:pPr>
              <w:rPr>
                <w:sz w:val="22"/>
                <w:szCs w:val="22"/>
              </w:rPr>
            </w:pPr>
            <w:r w:rsidRPr="002E042A">
              <w:rPr>
                <w:sz w:val="22"/>
                <w:szCs w:val="22"/>
              </w:rPr>
              <w:t>Улучшение качества предоставления услуги, сокращение сроков рассмотрения заявлений юридических лиц о государственном кадастровом учете объектов недвижимости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25E7812F" w14:textId="25613066" w:rsidR="006D0D02" w:rsidRPr="002E042A" w:rsidRDefault="002E042A" w:rsidP="006D0D02">
            <w:pPr>
              <w:jc w:val="center"/>
              <w:rPr>
                <w:sz w:val="22"/>
                <w:szCs w:val="22"/>
              </w:rPr>
            </w:pPr>
            <w:r w:rsidRPr="002E042A">
              <w:rPr>
                <w:sz w:val="22"/>
                <w:szCs w:val="22"/>
              </w:rPr>
              <w:t xml:space="preserve">В </w:t>
            </w:r>
            <w:r w:rsidR="006D0D02" w:rsidRPr="002E042A">
              <w:rPr>
                <w:sz w:val="22"/>
                <w:szCs w:val="22"/>
              </w:rPr>
              <w:t>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3D53BE5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Управление Росреестра по Сахалинской области (по согласованию), министерство имущественных и земельных отношений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8D26306" w14:textId="77777777" w:rsidTr="00FC4577">
        <w:trPr>
          <w:trHeight w:val="346"/>
        </w:trPr>
        <w:tc>
          <w:tcPr>
            <w:tcW w:w="846" w:type="dxa"/>
            <w:shd w:val="clear" w:color="auto" w:fill="auto"/>
            <w:vAlign w:val="center"/>
            <w:hideMark/>
          </w:tcPr>
          <w:p w14:paraId="6523B4D9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В2.3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5DDCB71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В2.3 Среднее количество процедур, необходимых для постановки на кадастровый учет</w:t>
            </w:r>
          </w:p>
        </w:tc>
      </w:tr>
      <w:tr w:rsidR="006D0D02" w:rsidRPr="00B348BC" w14:paraId="37E0912B" w14:textId="77777777" w:rsidTr="00FC4577">
        <w:trPr>
          <w:trHeight w:val="2096"/>
        </w:trPr>
        <w:tc>
          <w:tcPr>
            <w:tcW w:w="846" w:type="dxa"/>
            <w:shd w:val="clear" w:color="auto" w:fill="auto"/>
            <w:vAlign w:val="center"/>
          </w:tcPr>
          <w:p w14:paraId="4A2DC72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93D10AF" w14:textId="326F0DB8" w:rsidR="006D0D02" w:rsidRPr="00427DE7" w:rsidRDefault="006D0D02" w:rsidP="006D0D02">
            <w:pPr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Снижение количества процедур, необходимых для осуществления государственного кадастрового учета</w:t>
            </w:r>
            <w:r w:rsidR="00427DE7" w:rsidRPr="00427DE7">
              <w:rPr>
                <w:sz w:val="22"/>
                <w:szCs w:val="22"/>
              </w:rPr>
              <w:t>,</w:t>
            </w:r>
            <w:r w:rsidRPr="00427DE7">
              <w:rPr>
                <w:sz w:val="22"/>
                <w:szCs w:val="22"/>
              </w:rPr>
              <w:t xml:space="preserve"> обеспечив реализацию принципа «одного окна» для заявителей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6B5DF4C" w14:textId="77777777" w:rsidR="006D0D02" w:rsidRPr="00427DE7" w:rsidRDefault="006D0D02" w:rsidP="006D0D02">
            <w:pPr>
              <w:jc w:val="both"/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В2.3 Среднее количество процедур, необходимых для осуществления государственного кадастрового учета:</w:t>
            </w:r>
          </w:p>
          <w:p w14:paraId="5A44124B" w14:textId="77777777" w:rsidR="006D0D02" w:rsidRPr="00427DE7" w:rsidRDefault="006D0D02" w:rsidP="006D0D02">
            <w:pPr>
              <w:jc w:val="both"/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2021 – 2 шт.</w:t>
            </w:r>
          </w:p>
          <w:p w14:paraId="007E9D1E" w14:textId="77777777" w:rsidR="006D0D02" w:rsidRPr="00427DE7" w:rsidRDefault="006D0D02" w:rsidP="006D0D02">
            <w:pPr>
              <w:jc w:val="both"/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2022 – 2 шт.</w:t>
            </w:r>
          </w:p>
          <w:p w14:paraId="145E4185" w14:textId="77777777" w:rsidR="006D0D02" w:rsidRPr="00427DE7" w:rsidRDefault="006D0D02" w:rsidP="006D0D02">
            <w:pPr>
              <w:jc w:val="both"/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2023 – 2 шт.</w:t>
            </w:r>
          </w:p>
          <w:p w14:paraId="7F0458F1" w14:textId="77777777" w:rsidR="006D0D02" w:rsidRPr="00427DE7" w:rsidRDefault="006D0D02" w:rsidP="006D0D02">
            <w:pPr>
              <w:jc w:val="both"/>
              <w:rPr>
                <w:sz w:val="22"/>
                <w:szCs w:val="22"/>
              </w:rPr>
            </w:pPr>
            <w:r w:rsidRPr="00427DE7">
              <w:rPr>
                <w:sz w:val="22"/>
                <w:szCs w:val="22"/>
              </w:rPr>
              <w:t>2024 – 1 шт.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4D501C8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B2515D" w14:textId="7ECA5D15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05E8325B" w14:textId="50472ED4" w:rsidR="006D0D02" w:rsidRPr="00B348BC" w:rsidRDefault="005F6564" w:rsidP="006D0D02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6D0D02" w:rsidRPr="00B348BC">
              <w:rPr>
                <w:rFonts w:eastAsia="Calibri"/>
                <w:sz w:val="22"/>
                <w:szCs w:val="22"/>
                <w:lang w:eastAsia="en-US"/>
              </w:rPr>
              <w:t>инистерство имущественных и земельных отношений Сахалинской области, органы местного самоуправления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B348BC">
              <w:rPr>
                <w:rFonts w:eastAsia="Calibri"/>
                <w:sz w:val="22"/>
                <w:szCs w:val="22"/>
                <w:lang w:eastAsia="en-US"/>
              </w:rPr>
              <w:t xml:space="preserve">Управление Росреестра по Сахалинской области (по согласованию </w:t>
            </w:r>
            <w:r w:rsidR="006D0D02" w:rsidRPr="00B348BC">
              <w:rPr>
                <w:rFonts w:eastAsia="Calibri"/>
                <w:sz w:val="22"/>
                <w:szCs w:val="22"/>
                <w:lang w:eastAsia="en-US"/>
              </w:rPr>
              <w:t>/заместитель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041CF494" w14:textId="77777777" w:rsidTr="00FC4577">
        <w:trPr>
          <w:trHeight w:val="2096"/>
        </w:trPr>
        <w:tc>
          <w:tcPr>
            <w:tcW w:w="846" w:type="dxa"/>
            <w:shd w:val="clear" w:color="auto" w:fill="auto"/>
            <w:vAlign w:val="center"/>
          </w:tcPr>
          <w:p w14:paraId="3D2DFCBB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2845712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совместных семинаров с кадастровыми инженерами, консультирование по вопросам приостановлений государственного кадастрового учета, а также направление информации в саморегулируемые организации кадастровых инженеров о деятельности кадастровых инженеров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0B13534B" w14:textId="676896D3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Сокращение количества приостановлений </w:t>
            </w:r>
            <w:r w:rsidR="00427DE7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и отказов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7F6F217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рабочих встреч с кадастровыми инженерами, повышение профессионализма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65639511" w14:textId="2CE6099D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6D0D02" w:rsidRPr="00B348BC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385A87E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Управление Росреестра по Сахалинской области (по согласованию), филиал ППК «Роскадастр» по Сахалинской области (по согласованию)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51A3D383" w14:textId="77777777" w:rsidTr="00FC4577">
        <w:trPr>
          <w:trHeight w:val="1581"/>
        </w:trPr>
        <w:tc>
          <w:tcPr>
            <w:tcW w:w="846" w:type="dxa"/>
            <w:shd w:val="clear" w:color="auto" w:fill="auto"/>
            <w:vAlign w:val="center"/>
          </w:tcPr>
          <w:p w14:paraId="65DF79B3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494CC11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Проведение мероприятий по сокращению срока подготовки документов по образованию земельного участка органами местного самоуправления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20993D6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срока постановки на кадастровый учет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31D5069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Улучшение качества предоставления услуг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546A797D" w14:textId="24FF2C90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13C397D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имущественных и земельных отношений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2993014" w14:textId="77777777" w:rsidTr="00FC4577">
        <w:trPr>
          <w:trHeight w:val="166"/>
        </w:trPr>
        <w:tc>
          <w:tcPr>
            <w:tcW w:w="846" w:type="dxa"/>
            <w:shd w:val="clear" w:color="auto" w:fill="auto"/>
            <w:vAlign w:val="center"/>
          </w:tcPr>
          <w:p w14:paraId="14F63756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44B5A38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Обеспечение разработки и утверждения органами местного самоуправления проектов межевания территории, внесение сведений в Единый государственный реестр недвижимости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075032B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Сокращение срока постановки на кадастровый учет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2AB74052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Улучшение качества предоставляемых услуг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532B6474" w14:textId="5659905D" w:rsidR="006D0D02" w:rsidRPr="00B348BC" w:rsidRDefault="003238A2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42B987B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архитектуры и градостроительства Сахалинской области, органы местного самоуправления (по согласованию)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E844D06" w14:textId="77777777" w:rsidTr="00FC4577">
        <w:trPr>
          <w:trHeight w:val="450"/>
        </w:trPr>
        <w:tc>
          <w:tcPr>
            <w:tcW w:w="846" w:type="dxa"/>
            <w:shd w:val="clear" w:color="auto" w:fill="auto"/>
            <w:vAlign w:val="center"/>
          </w:tcPr>
          <w:p w14:paraId="29D667FA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215FAD33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В3 Качество и доступность финансовой поддержки</w:t>
            </w:r>
          </w:p>
        </w:tc>
      </w:tr>
      <w:tr w:rsidR="006D0D02" w:rsidRPr="00B348BC" w14:paraId="71925B84" w14:textId="77777777" w:rsidTr="00FC4577">
        <w:trPr>
          <w:trHeight w:val="400"/>
        </w:trPr>
        <w:tc>
          <w:tcPr>
            <w:tcW w:w="846" w:type="dxa"/>
            <w:shd w:val="clear" w:color="auto" w:fill="auto"/>
            <w:vAlign w:val="center"/>
          </w:tcPr>
          <w:p w14:paraId="648BD4AA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В3.1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</w:tcPr>
          <w:p w14:paraId="636A76C4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В3.1 Доля региональных налоговых льгот, предоставленных региональных субсидий и финансирования проектов из средств регионального</w:t>
            </w:r>
          </w:p>
          <w:p w14:paraId="065B2475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инвестиционного фонда или корпорации развития от консолидированного бюджета региона</w:t>
            </w:r>
          </w:p>
        </w:tc>
      </w:tr>
      <w:tr w:rsidR="006D0D02" w:rsidRPr="00B348BC" w14:paraId="48A6650A" w14:textId="77777777" w:rsidTr="00FC4577">
        <w:trPr>
          <w:trHeight w:val="400"/>
        </w:trPr>
        <w:tc>
          <w:tcPr>
            <w:tcW w:w="846" w:type="dxa"/>
            <w:shd w:val="clear" w:color="auto" w:fill="auto"/>
            <w:vAlign w:val="center"/>
          </w:tcPr>
          <w:p w14:paraId="16CDCDF1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-18"/>
              <w:jc w:val="center"/>
              <w:rPr>
                <w:sz w:val="22"/>
                <w:szCs w:val="22"/>
              </w:rPr>
            </w:pPr>
          </w:p>
        </w:tc>
        <w:tc>
          <w:tcPr>
            <w:tcW w:w="3703" w:type="dxa"/>
            <w:gridSpan w:val="2"/>
            <w:shd w:val="clear" w:color="auto" w:fill="auto"/>
            <w:vAlign w:val="center"/>
          </w:tcPr>
          <w:p w14:paraId="70625B1C" w14:textId="77777777" w:rsidR="006D0D02" w:rsidRPr="00B348BC" w:rsidRDefault="006D0D02" w:rsidP="006D0D02">
            <w:pPr>
              <w:jc w:val="both"/>
              <w:rPr>
                <w:b/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Увеличение финансовой поддержки субъектам предпринимательской деятельности</w:t>
            </w:r>
          </w:p>
        </w:tc>
        <w:tc>
          <w:tcPr>
            <w:tcW w:w="2547" w:type="dxa"/>
            <w:gridSpan w:val="2"/>
            <w:vMerge w:val="restart"/>
            <w:shd w:val="clear" w:color="auto" w:fill="auto"/>
            <w:vAlign w:val="center"/>
          </w:tcPr>
          <w:p w14:paraId="084E22BB" w14:textId="77777777" w:rsidR="006D0D02" w:rsidRPr="00FC4577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FC4577">
              <w:rPr>
                <w:bCs/>
                <w:sz w:val="22"/>
                <w:szCs w:val="22"/>
              </w:rPr>
              <w:t>В3.1 Доля региональных налоговых льгот, предоставленных региональных субсидий и финансирование проектов из средств корпорации развития:</w:t>
            </w:r>
          </w:p>
          <w:p w14:paraId="38972697" w14:textId="77777777" w:rsidR="006D0D02" w:rsidRPr="00FC4577" w:rsidRDefault="006D0D02" w:rsidP="006D0D02">
            <w:pPr>
              <w:rPr>
                <w:bCs/>
                <w:sz w:val="22"/>
                <w:szCs w:val="22"/>
              </w:rPr>
            </w:pPr>
            <w:r w:rsidRPr="00FC4577">
              <w:rPr>
                <w:bCs/>
                <w:sz w:val="22"/>
                <w:szCs w:val="22"/>
              </w:rPr>
              <w:t>2023 – 12,18%</w:t>
            </w:r>
          </w:p>
          <w:p w14:paraId="19B053B6" w14:textId="77777777" w:rsidR="006D0D02" w:rsidRPr="00FC4577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FC4577">
              <w:rPr>
                <w:bCs/>
                <w:sz w:val="22"/>
                <w:szCs w:val="22"/>
              </w:rPr>
              <w:t>2024 – 13,29%</w:t>
            </w:r>
          </w:p>
          <w:p w14:paraId="1C883354" w14:textId="77777777" w:rsidR="006D0D02" w:rsidRPr="00FC4577" w:rsidRDefault="006D0D02" w:rsidP="006D0D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68" w:type="dxa"/>
            <w:shd w:val="clear" w:color="auto" w:fill="auto"/>
            <w:vAlign w:val="center"/>
          </w:tcPr>
          <w:p w14:paraId="3025D88F" w14:textId="77777777" w:rsidR="006D0D02" w:rsidRPr="00B348BC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707" w:type="dxa"/>
            <w:gridSpan w:val="2"/>
            <w:shd w:val="clear" w:color="auto" w:fill="auto"/>
            <w:vAlign w:val="center"/>
          </w:tcPr>
          <w:p w14:paraId="36F1C4E2" w14:textId="450CE463" w:rsidR="006D0D02" w:rsidRPr="00B348BC" w:rsidRDefault="00EB52A9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741AF142" w14:textId="77777777" w:rsidR="006D0D02" w:rsidRPr="00B348BC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области, министерство финансов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5F5668EB" w14:textId="77777777" w:rsidTr="00FC4577">
        <w:trPr>
          <w:trHeight w:val="400"/>
        </w:trPr>
        <w:tc>
          <w:tcPr>
            <w:tcW w:w="846" w:type="dxa"/>
            <w:shd w:val="clear" w:color="auto" w:fill="auto"/>
            <w:vAlign w:val="center"/>
          </w:tcPr>
          <w:p w14:paraId="327F1869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-18"/>
              <w:jc w:val="center"/>
              <w:rPr>
                <w:sz w:val="22"/>
                <w:szCs w:val="22"/>
              </w:rPr>
            </w:pPr>
          </w:p>
        </w:tc>
        <w:tc>
          <w:tcPr>
            <w:tcW w:w="3703" w:type="dxa"/>
            <w:gridSpan w:val="2"/>
            <w:shd w:val="clear" w:color="auto" w:fill="auto"/>
            <w:vAlign w:val="center"/>
          </w:tcPr>
          <w:p w14:paraId="50D83D93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Участие АО «Корпорация развития Сахалинской области» в финансировании инвестиционных проектов</w:t>
            </w:r>
          </w:p>
        </w:tc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14:paraId="12BF0A8B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</w:p>
        </w:tc>
        <w:tc>
          <w:tcPr>
            <w:tcW w:w="3768" w:type="dxa"/>
            <w:shd w:val="clear" w:color="auto" w:fill="auto"/>
            <w:vAlign w:val="center"/>
          </w:tcPr>
          <w:p w14:paraId="46043DAE" w14:textId="5FA4E78E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Финансирование проектов, находящихся на сопровождении </w:t>
            </w:r>
            <w:r w:rsidR="00EB52A9">
              <w:rPr>
                <w:bCs/>
                <w:sz w:val="22"/>
                <w:szCs w:val="22"/>
              </w:rPr>
              <w:br/>
            </w:r>
            <w:r w:rsidRPr="00B348BC">
              <w:rPr>
                <w:bCs/>
                <w:sz w:val="22"/>
                <w:szCs w:val="22"/>
              </w:rPr>
              <w:t>АО «Корпорация развития Сахалинской области», в объеме:</w:t>
            </w:r>
          </w:p>
          <w:p w14:paraId="2BBF051E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2023 – 6,5 млрд руб.</w:t>
            </w:r>
          </w:p>
          <w:p w14:paraId="5A341F9F" w14:textId="77777777" w:rsidR="006D0D02" w:rsidRPr="00B348BC" w:rsidRDefault="006D0D02" w:rsidP="006D0D0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2024 – 5,8 млрд. руб.</w:t>
            </w:r>
          </w:p>
        </w:tc>
        <w:tc>
          <w:tcPr>
            <w:tcW w:w="1707" w:type="dxa"/>
            <w:gridSpan w:val="2"/>
            <w:shd w:val="clear" w:color="auto" w:fill="auto"/>
            <w:vAlign w:val="center"/>
          </w:tcPr>
          <w:p w14:paraId="1CADFACB" w14:textId="6573E0DB" w:rsidR="006D0D02" w:rsidRPr="00B348BC" w:rsidRDefault="00EB52A9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597B0407" w14:textId="77777777" w:rsidR="006D0D02" w:rsidRPr="00B348BC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инвестиционной политики Сахалинской области совместно с АО «Корпорация развития Сахалинской области» (по согласованию)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16CAE088" w14:textId="77777777" w:rsidTr="00FC4577">
        <w:trPr>
          <w:trHeight w:val="400"/>
        </w:trPr>
        <w:tc>
          <w:tcPr>
            <w:tcW w:w="846" w:type="dxa"/>
            <w:shd w:val="clear" w:color="auto" w:fill="auto"/>
            <w:vAlign w:val="center"/>
          </w:tcPr>
          <w:p w14:paraId="1103DA30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703" w:type="dxa"/>
            <w:gridSpan w:val="2"/>
            <w:shd w:val="clear" w:color="auto" w:fill="auto"/>
            <w:vAlign w:val="center"/>
          </w:tcPr>
          <w:p w14:paraId="5BD61C9B" w14:textId="095074FA" w:rsidR="006D0D02" w:rsidRPr="00B348BC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Предоставление субсидий субъектам инвестиционной деятельности в связи с реализацией инвестиционных проектов с использованием </w:t>
            </w:r>
            <w:r w:rsidR="00BB59A5">
              <w:rPr>
                <w:bCs/>
                <w:sz w:val="22"/>
                <w:szCs w:val="22"/>
              </w:rPr>
              <w:br/>
            </w:r>
            <w:r w:rsidRPr="00B348BC">
              <w:rPr>
                <w:bCs/>
                <w:sz w:val="22"/>
                <w:szCs w:val="22"/>
              </w:rPr>
              <w:t>механизмов государственной поддержки в соответствии с Порядком, утвержденным постановлением Правительства Сахалинской области от 03.08.2023 № 411</w:t>
            </w:r>
            <w:r w:rsidRPr="00B348BC">
              <w:t xml:space="preserve"> </w:t>
            </w:r>
            <w:r w:rsidRPr="00B348BC">
              <w:rPr>
                <w:bCs/>
                <w:sz w:val="22"/>
                <w:szCs w:val="22"/>
              </w:rPr>
              <w:t>«Об утверждении Порядка предоставления субсидий в целях возмещения затрат в связи с реализацией инвестиционных проектов и о признании утратившими силу некоторых постановлений Правительства Сахалинской области»</w:t>
            </w:r>
          </w:p>
        </w:tc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14:paraId="401456DA" w14:textId="77777777" w:rsidR="006D0D02" w:rsidRPr="00B348BC" w:rsidRDefault="006D0D02" w:rsidP="006D0D02">
            <w:pPr>
              <w:rPr>
                <w:bCs/>
                <w:sz w:val="22"/>
                <w:szCs w:val="22"/>
              </w:rPr>
            </w:pPr>
          </w:p>
        </w:tc>
        <w:tc>
          <w:tcPr>
            <w:tcW w:w="3768" w:type="dxa"/>
            <w:shd w:val="clear" w:color="auto" w:fill="auto"/>
            <w:vAlign w:val="center"/>
          </w:tcPr>
          <w:p w14:paraId="6754BC4A" w14:textId="2949A520" w:rsidR="006D0D02" w:rsidRPr="00B348BC" w:rsidRDefault="006D0D02" w:rsidP="006D0D02">
            <w:pPr>
              <w:rPr>
                <w:b/>
                <w:bCs/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 xml:space="preserve">Оказание поддержки не менее </w:t>
            </w:r>
            <w:r w:rsidR="00BB59A5">
              <w:rPr>
                <w:bCs/>
                <w:sz w:val="22"/>
                <w:szCs w:val="22"/>
              </w:rPr>
              <w:br/>
            </w:r>
            <w:r w:rsidRPr="00B348BC">
              <w:rPr>
                <w:bCs/>
                <w:sz w:val="22"/>
                <w:szCs w:val="22"/>
              </w:rPr>
              <w:t xml:space="preserve">8 субъектам инвестиционной </w:t>
            </w:r>
            <w:r w:rsidR="00BB59A5">
              <w:rPr>
                <w:bCs/>
                <w:sz w:val="22"/>
                <w:szCs w:val="22"/>
              </w:rPr>
              <w:br/>
            </w:r>
            <w:r w:rsidRPr="00B348BC">
              <w:rPr>
                <w:bCs/>
                <w:sz w:val="22"/>
                <w:szCs w:val="22"/>
              </w:rPr>
              <w:t xml:space="preserve">деятельности ежегодно в объеме </w:t>
            </w:r>
            <w:r w:rsidR="00BB59A5">
              <w:rPr>
                <w:bCs/>
                <w:sz w:val="22"/>
                <w:szCs w:val="22"/>
              </w:rPr>
              <w:br/>
            </w:r>
            <w:r w:rsidRPr="00B348BC">
              <w:rPr>
                <w:bCs/>
                <w:sz w:val="22"/>
                <w:szCs w:val="22"/>
              </w:rPr>
              <w:t>не менее 250 млн рублей</w:t>
            </w:r>
          </w:p>
        </w:tc>
        <w:tc>
          <w:tcPr>
            <w:tcW w:w="1707" w:type="dxa"/>
            <w:gridSpan w:val="2"/>
            <w:shd w:val="clear" w:color="auto" w:fill="auto"/>
            <w:vAlign w:val="center"/>
          </w:tcPr>
          <w:p w14:paraId="38C84D95" w14:textId="16AF56E2" w:rsidR="006D0D02" w:rsidRPr="00B348BC" w:rsidRDefault="00EB52A9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775519C7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387FAA02" w14:textId="77777777" w:rsidTr="00FC4577">
        <w:trPr>
          <w:trHeight w:val="94"/>
        </w:trPr>
        <w:tc>
          <w:tcPr>
            <w:tcW w:w="846" w:type="dxa"/>
            <w:shd w:val="clear" w:color="auto" w:fill="auto"/>
            <w:vAlign w:val="center"/>
            <w:hideMark/>
          </w:tcPr>
          <w:p w14:paraId="001470FD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В3.2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B3F5A8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В3.2 Доля государственных гарантий и гарантий гарантийного фонда от налоговых доходов региона</w:t>
            </w:r>
          </w:p>
        </w:tc>
      </w:tr>
      <w:tr w:rsidR="00415C30" w:rsidRPr="00415C30" w14:paraId="70EC51F0" w14:textId="77777777" w:rsidTr="00FC4577">
        <w:trPr>
          <w:trHeight w:val="1388"/>
        </w:trPr>
        <w:tc>
          <w:tcPr>
            <w:tcW w:w="846" w:type="dxa"/>
            <w:shd w:val="clear" w:color="auto" w:fill="auto"/>
            <w:vAlign w:val="center"/>
          </w:tcPr>
          <w:p w14:paraId="14A9D71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2AE127B" w14:textId="05F76F1F" w:rsidR="006D0D02" w:rsidRPr="00415C30" w:rsidRDefault="00415C30" w:rsidP="006D0D02">
            <w:pPr>
              <w:rPr>
                <w:sz w:val="22"/>
                <w:szCs w:val="22"/>
              </w:rPr>
            </w:pPr>
            <w:r w:rsidRPr="00415C30">
              <w:rPr>
                <w:sz w:val="22"/>
                <w:szCs w:val="22"/>
              </w:rPr>
              <w:t>Проведение встреч с руководителями банков-партнеров АНО «Центр гарантийной поддержки Сахалинской области» на предмет рассмотрения возможности увеличения доли заявок на предоставление поручительств АНО «Центр гарантийной поддержки Сахалинской области»; заключение Соглашений о сотрудничестве с новыми партнерами – кредитными организациями, для целей увеличения количества заявок на предоставление поручительств АНО «Центр гарантийной поддержки Сахалинской области»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B07D332" w14:textId="77777777" w:rsidR="006D0D02" w:rsidRPr="00415C30" w:rsidRDefault="006D0D02" w:rsidP="006D0D02">
            <w:pPr>
              <w:rPr>
                <w:bCs/>
                <w:sz w:val="22"/>
                <w:szCs w:val="22"/>
              </w:rPr>
            </w:pPr>
            <w:r w:rsidRPr="00415C30">
              <w:rPr>
                <w:bCs/>
                <w:sz w:val="22"/>
                <w:szCs w:val="22"/>
              </w:rPr>
              <w:t xml:space="preserve">В3.2 Доля гарантий региональной гарантийной организации: </w:t>
            </w:r>
          </w:p>
          <w:p w14:paraId="763E0F2F" w14:textId="77777777" w:rsidR="006D0D02" w:rsidRPr="00415C30" w:rsidRDefault="006D0D02" w:rsidP="006D0D02">
            <w:pPr>
              <w:rPr>
                <w:bCs/>
                <w:sz w:val="22"/>
                <w:szCs w:val="22"/>
              </w:rPr>
            </w:pPr>
            <w:r w:rsidRPr="00415C30">
              <w:rPr>
                <w:bCs/>
                <w:sz w:val="22"/>
                <w:szCs w:val="22"/>
              </w:rPr>
              <w:t>2021 – 0,91%</w:t>
            </w:r>
          </w:p>
          <w:p w14:paraId="45D97F2D" w14:textId="77777777" w:rsidR="006D0D02" w:rsidRPr="00415C30" w:rsidRDefault="006D0D02" w:rsidP="006D0D02">
            <w:pPr>
              <w:rPr>
                <w:bCs/>
                <w:sz w:val="22"/>
                <w:szCs w:val="22"/>
              </w:rPr>
            </w:pPr>
            <w:r w:rsidRPr="00415C30">
              <w:rPr>
                <w:bCs/>
                <w:sz w:val="22"/>
                <w:szCs w:val="22"/>
              </w:rPr>
              <w:t>2022 – 0,94 %</w:t>
            </w:r>
          </w:p>
          <w:p w14:paraId="43F0B9FD" w14:textId="77777777" w:rsidR="006D0D02" w:rsidRPr="00415C30" w:rsidRDefault="006D0D02" w:rsidP="006D0D02">
            <w:pPr>
              <w:rPr>
                <w:bCs/>
                <w:sz w:val="22"/>
                <w:szCs w:val="22"/>
              </w:rPr>
            </w:pPr>
            <w:r w:rsidRPr="00415C30">
              <w:rPr>
                <w:bCs/>
                <w:sz w:val="22"/>
                <w:szCs w:val="22"/>
              </w:rPr>
              <w:t>2023 – 1,20%</w:t>
            </w:r>
          </w:p>
          <w:p w14:paraId="051BF42F" w14:textId="653A5EE1" w:rsidR="006D0D02" w:rsidRPr="00415C30" w:rsidRDefault="008E1990" w:rsidP="006D0D0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2024 – 1,16</w:t>
            </w:r>
            <w:r w:rsidR="006D0D02" w:rsidRPr="00415C3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1C735750" w14:textId="2C22853B" w:rsidR="006D0D02" w:rsidRPr="00415C30" w:rsidRDefault="00415C30" w:rsidP="006D0D02">
            <w:pPr>
              <w:rPr>
                <w:sz w:val="22"/>
                <w:szCs w:val="22"/>
              </w:rPr>
            </w:pPr>
            <w:r w:rsidRPr="00415C30">
              <w:rPr>
                <w:sz w:val="22"/>
                <w:szCs w:val="22"/>
              </w:rPr>
              <w:t>Увеличение в 2024 г</w:t>
            </w:r>
            <w:r w:rsidR="00BB59A5">
              <w:rPr>
                <w:sz w:val="22"/>
                <w:szCs w:val="22"/>
              </w:rPr>
              <w:t>оду</w:t>
            </w:r>
            <w:r w:rsidRPr="00415C30">
              <w:rPr>
                <w:sz w:val="22"/>
                <w:szCs w:val="22"/>
              </w:rPr>
              <w:t xml:space="preserve"> количества предоставляемых в АНО «Центр гарантийной поддержки Сахалинской области» заявок на получение поручительств в обеспечение кредитных договоров по всем программам кредитования, действующим в банках-партнерах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E9604C" w14:textId="2E06A62F" w:rsidR="006D0D02" w:rsidRPr="00415C30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415C30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071FFAFC" w14:textId="77777777" w:rsidR="006D0D02" w:rsidRPr="00415C30" w:rsidRDefault="006D0D02" w:rsidP="006D0D02">
            <w:pPr>
              <w:rPr>
                <w:sz w:val="22"/>
                <w:szCs w:val="22"/>
              </w:rPr>
            </w:pPr>
            <w:r w:rsidRPr="00415C30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244580B8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35104D76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В4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4D7889A6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В4 Качество и доступность трудовых ресурсов</w:t>
            </w:r>
          </w:p>
        </w:tc>
      </w:tr>
      <w:tr w:rsidR="006D0D02" w:rsidRPr="00B348BC" w14:paraId="239F3395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1967DD66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В4.1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40A561A1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 xml:space="preserve">В4.1 Доля выпускников в промышленном производстве, сельском хозяйстве, строительстве, </w:t>
            </w:r>
            <w:r w:rsidRPr="00B348BC">
              <w:rPr>
                <w:b/>
                <w:bCs/>
                <w:sz w:val="22"/>
                <w:szCs w:val="22"/>
              </w:rPr>
              <w:br/>
              <w:t>транспорте и связи от общей численности занятых в этих секторах</w:t>
            </w:r>
          </w:p>
        </w:tc>
      </w:tr>
      <w:tr w:rsidR="006D0D02" w:rsidRPr="00B348BC" w14:paraId="4E60D784" w14:textId="77777777" w:rsidTr="00FC4577">
        <w:trPr>
          <w:trHeight w:val="891"/>
        </w:trPr>
        <w:tc>
          <w:tcPr>
            <w:tcW w:w="846" w:type="dxa"/>
            <w:shd w:val="clear" w:color="auto" w:fill="auto"/>
            <w:vAlign w:val="center"/>
          </w:tcPr>
          <w:p w14:paraId="2D8AA9A8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B9B534B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учебных площадей (строительство, аренда и т.д., материально-техническое оснащение мастерских и лабораторий)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</w:tcPr>
          <w:p w14:paraId="50D7461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В4.1 Доля выпускников:</w:t>
            </w:r>
          </w:p>
          <w:p w14:paraId="6DA935D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1,19%</w:t>
            </w:r>
          </w:p>
          <w:p w14:paraId="0F82CC7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1,79%</w:t>
            </w:r>
          </w:p>
          <w:p w14:paraId="27EA27B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12,02%</w:t>
            </w:r>
          </w:p>
          <w:p w14:paraId="5D02DD24" w14:textId="2A8ACB4D" w:rsidR="006D0D02" w:rsidRPr="00B348BC" w:rsidRDefault="00C34AD8" w:rsidP="006D0D0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13,59</w:t>
            </w:r>
            <w:r w:rsidR="006D0D02" w:rsidRPr="00B348BC">
              <w:rPr>
                <w:sz w:val="22"/>
                <w:szCs w:val="22"/>
              </w:rPr>
              <w:t>%</w:t>
            </w:r>
          </w:p>
          <w:p w14:paraId="51EA8E5C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E6448E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Увеличены учебные площади для образовательных учреждений, реализующих программы среднего профессионального образования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84E55FB" w14:textId="76AE8F4B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2023-2024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г</w:t>
            </w:r>
            <w:r w:rsidR="00BB59A5">
              <w:rPr>
                <w:sz w:val="22"/>
                <w:szCs w:val="22"/>
              </w:rPr>
              <w:t>оды</w:t>
            </w:r>
          </w:p>
          <w:p w14:paraId="50456CA1" w14:textId="77777777" w:rsidR="006D0D02" w:rsidRPr="00B348BC" w:rsidRDefault="006D0D02" w:rsidP="006D0D0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2652C4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образования Сахалинской области / заместитель председателя Правительства Сахалинской области В.В.Аленьков - куратор</w:t>
            </w:r>
          </w:p>
        </w:tc>
      </w:tr>
      <w:tr w:rsidR="006D0D02" w:rsidRPr="00B348BC" w14:paraId="415E3515" w14:textId="77777777" w:rsidTr="00FC4577">
        <w:trPr>
          <w:trHeight w:val="1320"/>
        </w:trPr>
        <w:tc>
          <w:tcPr>
            <w:tcW w:w="846" w:type="dxa"/>
            <w:shd w:val="clear" w:color="auto" w:fill="auto"/>
            <w:vAlign w:val="center"/>
          </w:tcPr>
          <w:p w14:paraId="7438CB7A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1E2F012" w14:textId="12B8C8B3" w:rsidR="006D0D02" w:rsidRPr="00BB59A5" w:rsidRDefault="006D0D02" w:rsidP="006D0D02">
            <w:pPr>
              <w:rPr>
                <w:sz w:val="22"/>
                <w:szCs w:val="22"/>
              </w:rPr>
            </w:pPr>
            <w:r w:rsidRPr="00BB59A5">
              <w:rPr>
                <w:sz w:val="22"/>
                <w:szCs w:val="22"/>
              </w:rPr>
              <w:t>Увеличение общего объема КЦП</w:t>
            </w:r>
            <w:r w:rsidR="00746E4E" w:rsidRPr="00BB59A5">
              <w:rPr>
                <w:sz w:val="22"/>
                <w:szCs w:val="22"/>
              </w:rPr>
              <w:t>*</w:t>
            </w:r>
            <w:r w:rsidRPr="00BB59A5">
              <w:rPr>
                <w:sz w:val="22"/>
                <w:szCs w:val="22"/>
              </w:rPr>
              <w:t xml:space="preserve"> по отраслям сельское хозяйство, строительство, промышленное </w:t>
            </w:r>
            <w:r w:rsidR="00BB59A5">
              <w:rPr>
                <w:sz w:val="22"/>
                <w:szCs w:val="22"/>
              </w:rPr>
              <w:br/>
            </w:r>
            <w:r w:rsidRPr="00BB59A5">
              <w:rPr>
                <w:sz w:val="22"/>
                <w:szCs w:val="22"/>
              </w:rPr>
              <w:t>производство, транспорт и связь</w:t>
            </w:r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3A20B9FB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148BAB0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 общий объем контрольных цифр приема в образовательные учреждения, реализующие программы среднего профессионального образования, за счет средств областного бюджета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D2DD588" w14:textId="4B2A8903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</w:t>
            </w:r>
            <w:r w:rsidR="00BB59A5">
              <w:rPr>
                <w:sz w:val="22"/>
                <w:szCs w:val="22"/>
              </w:rPr>
              <w:t xml:space="preserve"> </w:t>
            </w:r>
            <w:r w:rsidRPr="00B348BC">
              <w:rPr>
                <w:sz w:val="22"/>
                <w:szCs w:val="22"/>
              </w:rPr>
              <w:t>-</w:t>
            </w:r>
            <w:r w:rsidR="00BB59A5">
              <w:rPr>
                <w:sz w:val="22"/>
                <w:szCs w:val="22"/>
              </w:rPr>
              <w:t xml:space="preserve"> </w:t>
            </w:r>
            <w:r w:rsidRPr="00B348BC">
              <w:rPr>
                <w:sz w:val="22"/>
                <w:szCs w:val="22"/>
              </w:rPr>
              <w:t xml:space="preserve">2024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г</w:t>
            </w:r>
            <w:r w:rsidR="00BB59A5">
              <w:rPr>
                <w:sz w:val="22"/>
                <w:szCs w:val="22"/>
              </w:rPr>
              <w:t>оды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265AB0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образования Сахалинской области / заместитель председателя Правительства Сахалинской области В.В.Аленьков - куратор</w:t>
            </w:r>
          </w:p>
        </w:tc>
      </w:tr>
      <w:tr w:rsidR="006D0D02" w:rsidRPr="00B348BC" w14:paraId="493FC65F" w14:textId="77777777" w:rsidTr="00FC4577">
        <w:trPr>
          <w:trHeight w:val="47"/>
        </w:trPr>
        <w:tc>
          <w:tcPr>
            <w:tcW w:w="846" w:type="dxa"/>
            <w:shd w:val="clear" w:color="auto" w:fill="auto"/>
            <w:vAlign w:val="center"/>
          </w:tcPr>
          <w:p w14:paraId="562739E0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39E418A6" w14:textId="55F842A8" w:rsidR="006D0D02" w:rsidRPr="00BB59A5" w:rsidRDefault="006D0D02" w:rsidP="006D0D02">
            <w:pPr>
              <w:rPr>
                <w:sz w:val="22"/>
                <w:szCs w:val="22"/>
              </w:rPr>
            </w:pPr>
            <w:r w:rsidRPr="00BB59A5">
              <w:rPr>
                <w:sz w:val="22"/>
                <w:szCs w:val="22"/>
              </w:rPr>
              <w:t xml:space="preserve">Открытие новой специальности </w:t>
            </w:r>
            <w:r w:rsidR="00BB59A5">
              <w:rPr>
                <w:sz w:val="22"/>
                <w:szCs w:val="22"/>
              </w:rPr>
              <w:br/>
            </w:r>
            <w:r w:rsidRPr="00BB59A5">
              <w:rPr>
                <w:sz w:val="22"/>
                <w:szCs w:val="22"/>
              </w:rPr>
              <w:t>в ра</w:t>
            </w:r>
            <w:r w:rsidR="0036378F" w:rsidRPr="00BB59A5">
              <w:rPr>
                <w:sz w:val="22"/>
                <w:szCs w:val="22"/>
              </w:rPr>
              <w:t>мках реализации УГС</w:t>
            </w:r>
            <w:r w:rsidR="00A86584" w:rsidRPr="00BB59A5">
              <w:rPr>
                <w:sz w:val="22"/>
                <w:szCs w:val="22"/>
              </w:rPr>
              <w:t>*</w:t>
            </w:r>
            <w:r w:rsidR="0036378F" w:rsidRPr="00BB59A5">
              <w:rPr>
                <w:sz w:val="22"/>
                <w:szCs w:val="22"/>
              </w:rPr>
              <w:t xml:space="preserve"> </w:t>
            </w:r>
            <w:r w:rsidRPr="00BB59A5">
              <w:rPr>
                <w:sz w:val="22"/>
                <w:szCs w:val="22"/>
              </w:rPr>
              <w:t>«Сельское, лесное и рыбное хозяйство»</w:t>
            </w:r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</w:tcPr>
          <w:p w14:paraId="7E925CB6" w14:textId="77777777" w:rsidR="006D0D02" w:rsidRPr="00B348BC" w:rsidRDefault="006D0D02" w:rsidP="006D0D02">
            <w:pPr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4FFBAC1A" w14:textId="302219B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Открыта новая специальность по УГС</w:t>
            </w:r>
            <w:r w:rsidR="00A86584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«Сельское, лесное и рыбное хозяйство». Объявлен набор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5063033" w14:textId="3769F4F0" w:rsidR="006D0D02" w:rsidRPr="00B348BC" w:rsidRDefault="006D0D02" w:rsidP="006D0D02">
            <w:pPr>
              <w:jc w:val="center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г</w:t>
            </w:r>
            <w:r w:rsidR="00BB59A5">
              <w:rPr>
                <w:sz w:val="22"/>
                <w:szCs w:val="22"/>
              </w:rPr>
              <w:t>од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5973C455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образования Сахалинской области / заместитель председателя Правительства Сахалинской области В.В.Аленьков - куратор</w:t>
            </w:r>
          </w:p>
        </w:tc>
      </w:tr>
      <w:tr w:rsidR="006D0D02" w:rsidRPr="00B348BC" w14:paraId="1129C570" w14:textId="77777777" w:rsidTr="00FC4577">
        <w:trPr>
          <w:trHeight w:val="155"/>
        </w:trPr>
        <w:tc>
          <w:tcPr>
            <w:tcW w:w="846" w:type="dxa"/>
            <w:shd w:val="clear" w:color="auto" w:fill="auto"/>
            <w:vAlign w:val="center"/>
            <w:hideMark/>
          </w:tcPr>
          <w:p w14:paraId="2EAA0E0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4CE891AF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Г1 Уровень развития малого и среднего предпринимательства в субъекте Российской Федерации</w:t>
            </w:r>
          </w:p>
        </w:tc>
      </w:tr>
      <w:tr w:rsidR="006D0D02" w:rsidRPr="00B348BC" w14:paraId="36A7CB42" w14:textId="77777777" w:rsidTr="00FC4577">
        <w:trPr>
          <w:trHeight w:val="160"/>
        </w:trPr>
        <w:tc>
          <w:tcPr>
            <w:tcW w:w="846" w:type="dxa"/>
            <w:shd w:val="clear" w:color="auto" w:fill="auto"/>
            <w:vAlign w:val="center"/>
            <w:hideMark/>
          </w:tcPr>
          <w:p w14:paraId="0A880B85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Г1.1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02E98C7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Г1.1. Количество субъектов малого и среднего предпринимательства (включая индивидуальных предпринимателей и самозанятых) в расчете на 1 тыс. человек населения</w:t>
            </w:r>
          </w:p>
        </w:tc>
      </w:tr>
      <w:tr w:rsidR="006D0D02" w:rsidRPr="00B348BC" w14:paraId="2A8342BF" w14:textId="77777777" w:rsidTr="00FC4577">
        <w:trPr>
          <w:trHeight w:val="885"/>
        </w:trPr>
        <w:tc>
          <w:tcPr>
            <w:tcW w:w="846" w:type="dxa"/>
            <w:shd w:val="clear" w:color="auto" w:fill="auto"/>
            <w:vAlign w:val="center"/>
          </w:tcPr>
          <w:p w14:paraId="5E2D68F5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F2071D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количества субъектов малого и среднего предпринимательства на 1 тыс. человек населения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ABD3CF2" w14:textId="76E67519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Г.1.1 Количество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 xml:space="preserve">субъектов: </w:t>
            </w:r>
          </w:p>
          <w:p w14:paraId="78D7EDF2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60,60 ед.</w:t>
            </w:r>
          </w:p>
          <w:p w14:paraId="0ED05B8C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72,39 ед.</w:t>
            </w:r>
          </w:p>
          <w:p w14:paraId="6A54BC6F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88,58 ед.</w:t>
            </w:r>
          </w:p>
          <w:p w14:paraId="4FCDDF77" w14:textId="1F81D27C" w:rsidR="006D0D02" w:rsidRPr="00B348BC" w:rsidRDefault="00B73D70" w:rsidP="006D0D02">
            <w:pPr>
              <w:ind w:left="-57"/>
              <w:rPr>
                <w:sz w:val="22"/>
                <w:szCs w:val="22"/>
              </w:rPr>
            </w:pPr>
            <w:r w:rsidRPr="00B73D70">
              <w:rPr>
                <w:sz w:val="22"/>
                <w:szCs w:val="22"/>
              </w:rPr>
              <w:t>2024 – 96,25</w:t>
            </w:r>
            <w:r w:rsidR="006D0D02" w:rsidRPr="00B73D70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2802BCB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C0E5BDA" w14:textId="002F2CD1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DE6637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59E14C90" w14:textId="77777777" w:rsidTr="00FC4577">
        <w:trPr>
          <w:trHeight w:val="658"/>
        </w:trPr>
        <w:tc>
          <w:tcPr>
            <w:tcW w:w="846" w:type="dxa"/>
            <w:shd w:val="clear" w:color="auto" w:fill="auto"/>
            <w:vAlign w:val="center"/>
          </w:tcPr>
          <w:p w14:paraId="08A463CB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595246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Создание благоприятных условий для осуществления деятельности самозанятыми гражданами, зафиксировавшими свой статус и применяющими специальный налоговый режим «Налог на профессиональный доход»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5A1A1EF" w14:textId="02273F1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Количество самозанятых (нарастающим итогом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с 2020 года):</w:t>
            </w:r>
          </w:p>
          <w:p w14:paraId="04CE41F8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4682 чел.</w:t>
            </w:r>
          </w:p>
          <w:p w14:paraId="77C56908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5440 чел.</w:t>
            </w:r>
          </w:p>
          <w:p w14:paraId="6B5B62F9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2023 – </w:t>
            </w:r>
            <w:r w:rsidRPr="00B348BC">
              <w:t>17558</w:t>
            </w:r>
            <w:r w:rsidRPr="00B348BC">
              <w:rPr>
                <w:sz w:val="22"/>
                <w:szCs w:val="22"/>
              </w:rPr>
              <w:t xml:space="preserve"> чел.</w:t>
            </w:r>
          </w:p>
          <w:p w14:paraId="2BF0C918" w14:textId="799E28ED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73D70">
              <w:rPr>
                <w:sz w:val="22"/>
                <w:szCs w:val="22"/>
              </w:rPr>
              <w:t xml:space="preserve">2024 – </w:t>
            </w:r>
            <w:r w:rsidR="00B73D70" w:rsidRPr="00B73D70">
              <w:t>22229</w:t>
            </w:r>
            <w:r w:rsidRPr="00B73D7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4F5F611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количества субъектов малого и среднего предпринимательства в расчете на 1 тыс. человек населения, нарастающим итогом (единиц)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91C216C" w14:textId="4F8E7BE4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73AE7F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794125F" w14:textId="77777777" w:rsidTr="00FC4577">
        <w:trPr>
          <w:trHeight w:val="414"/>
        </w:trPr>
        <w:tc>
          <w:tcPr>
            <w:tcW w:w="846" w:type="dxa"/>
            <w:shd w:val="clear" w:color="auto" w:fill="auto"/>
            <w:vAlign w:val="center"/>
          </w:tcPr>
          <w:p w14:paraId="334310BF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EE64076" w14:textId="5BA86F3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Предоставление начинающим предпринимателям льготных финансовых ресурсов в виде микрозаймов МКК «СФРП»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243B6DF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Количество действующих микрозаймов, предоставленных начинающим предпринимателям: </w:t>
            </w:r>
          </w:p>
          <w:p w14:paraId="0ACB7835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44 ед.</w:t>
            </w:r>
          </w:p>
          <w:p w14:paraId="3ACF5203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44 ед.</w:t>
            </w:r>
          </w:p>
          <w:p w14:paraId="3E89FEE1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47 ед.</w:t>
            </w:r>
          </w:p>
          <w:p w14:paraId="4F03C3A5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2024 – 55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E757CD6" w14:textId="2198B293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Создание условий для легкого старта и комфортного ведения бизнеса, увеличение количества субъектов МСП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C430D29" w14:textId="6596F53A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35CBB8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области, МКК «Сахалинский Фонд развития предпринимательства» (по согласованию)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02F5DCC3" w14:textId="77777777" w:rsidTr="00FC4577">
        <w:trPr>
          <w:trHeight w:val="47"/>
        </w:trPr>
        <w:tc>
          <w:tcPr>
            <w:tcW w:w="846" w:type="dxa"/>
            <w:shd w:val="clear" w:color="auto" w:fill="auto"/>
            <w:vAlign w:val="center"/>
          </w:tcPr>
          <w:p w14:paraId="3691B3E8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EAFAC9E" w14:textId="52B084A5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Предоставление финансовой поддержки в виде грантов субъектам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, включенным в реестр социальных предпринимателей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47DDB01" w14:textId="58DD9F4F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Количество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, получивших финансовую поддержку в виде грантов </w:t>
            </w:r>
            <w:r w:rsidRPr="00B348BC">
              <w:rPr>
                <w:sz w:val="22"/>
                <w:szCs w:val="20"/>
              </w:rPr>
              <w:t>(нарастающим итогом с 2021 года):</w:t>
            </w:r>
          </w:p>
          <w:p w14:paraId="6B477247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2021 - 10 ед.</w:t>
            </w:r>
          </w:p>
          <w:p w14:paraId="2EF8017C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40 ед.</w:t>
            </w:r>
          </w:p>
          <w:p w14:paraId="7B5DB6E7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50 ед.</w:t>
            </w:r>
          </w:p>
          <w:p w14:paraId="553EB959" w14:textId="16E85500" w:rsidR="006D0D02" w:rsidRPr="00B348BC" w:rsidRDefault="0082351B" w:rsidP="006D0D02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65</w:t>
            </w:r>
            <w:r w:rsidR="006D0D02" w:rsidRPr="00B50D33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625967DE" w14:textId="49356CB8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Создание условий для легкого старта и комфортного ведения бизнеса, увеличение количества субъектов МСП</w:t>
            </w:r>
            <w:r w:rsidR="00746E4E">
              <w:rPr>
                <w:sz w:val="22"/>
                <w:szCs w:val="22"/>
              </w:rPr>
              <w:t>*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AF29601" w14:textId="28787DB4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7715C7C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5788C61B" w14:textId="77777777" w:rsidTr="00FC4577">
        <w:trPr>
          <w:trHeight w:val="188"/>
        </w:trPr>
        <w:tc>
          <w:tcPr>
            <w:tcW w:w="846" w:type="dxa"/>
            <w:shd w:val="clear" w:color="auto" w:fill="auto"/>
            <w:vAlign w:val="center"/>
            <w:hideMark/>
          </w:tcPr>
          <w:p w14:paraId="2D22E4E8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Г1.2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EB45760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Г1.2 Доля среднесписочной численности работников (без внешних совместителей), занятых на субъектах малого и среднего предпринимательства (включая индивидуальных предпринимателей и самозанятых), в общей численности занятого населения</w:t>
            </w:r>
          </w:p>
        </w:tc>
      </w:tr>
      <w:tr w:rsidR="006D0D02" w:rsidRPr="00B348BC" w14:paraId="68A2C03D" w14:textId="77777777" w:rsidTr="00FC4577">
        <w:trPr>
          <w:trHeight w:val="1014"/>
        </w:trPr>
        <w:tc>
          <w:tcPr>
            <w:tcW w:w="846" w:type="dxa"/>
            <w:shd w:val="clear" w:color="auto" w:fill="auto"/>
            <w:vAlign w:val="center"/>
          </w:tcPr>
          <w:p w14:paraId="3524D78B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16DD24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Увеличение доли численности работников малого и среднего предпринимательства в общей численности занятого населения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D27CA86" w14:textId="77777777" w:rsidR="006D0D02" w:rsidRPr="00B50D33" w:rsidRDefault="006D0D02" w:rsidP="006D0D02">
            <w:pPr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 xml:space="preserve">Г1.2 Доля численности работников малого и среднего предпринимательства: </w:t>
            </w:r>
          </w:p>
          <w:p w14:paraId="0A915864" w14:textId="77777777" w:rsidR="006D0D02" w:rsidRPr="00B50D33" w:rsidRDefault="006D0D02" w:rsidP="006D0D02">
            <w:pPr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 xml:space="preserve">2021 – 28,60% </w:t>
            </w:r>
          </w:p>
          <w:p w14:paraId="04F8A26A" w14:textId="77777777" w:rsidR="006D0D02" w:rsidRPr="00B50D33" w:rsidRDefault="006D0D02" w:rsidP="006D0D02">
            <w:pPr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 xml:space="preserve">2022 – 27,25% </w:t>
            </w:r>
          </w:p>
          <w:p w14:paraId="517B64D2" w14:textId="77777777" w:rsidR="006D0D02" w:rsidRPr="00B50D33" w:rsidRDefault="006D0D02" w:rsidP="006D0D02">
            <w:pPr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 xml:space="preserve">2023 – 30,30% </w:t>
            </w:r>
          </w:p>
          <w:p w14:paraId="05D79B7E" w14:textId="5A970E80" w:rsidR="006D0D02" w:rsidRPr="00B50D33" w:rsidRDefault="00B50D33" w:rsidP="006D0D02">
            <w:pPr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2024 – 34,55</w:t>
            </w:r>
            <w:r w:rsidR="006D0D02" w:rsidRPr="00B50D33">
              <w:rPr>
                <w:sz w:val="22"/>
                <w:szCs w:val="22"/>
              </w:rPr>
              <w:t>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B74E40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Достижение показателей лучших практик Национального рейтинга состояния инвестиционного климата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5C9D50" w14:textId="5C419D74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120BC57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B658518" w14:textId="77777777" w:rsidTr="00FC4577">
        <w:trPr>
          <w:trHeight w:val="516"/>
        </w:trPr>
        <w:tc>
          <w:tcPr>
            <w:tcW w:w="846" w:type="dxa"/>
            <w:shd w:val="clear" w:color="auto" w:fill="auto"/>
            <w:vAlign w:val="center"/>
          </w:tcPr>
          <w:p w14:paraId="46B5E0D7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4A7F7B89" w14:textId="6F2B89AF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Оказание финансовой поддержки субъектам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 xml:space="preserve">, в том числе самозанятым, в рамках реализации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муниципальных программ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17B31209" w14:textId="77777777" w:rsidR="006D0D02" w:rsidRPr="00B50D33" w:rsidRDefault="006D0D02" w:rsidP="006D0D02">
            <w:pPr>
              <w:ind w:left="-57"/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Количество предоставленной финансовой поддержки:</w:t>
            </w:r>
          </w:p>
          <w:p w14:paraId="4BC79FE3" w14:textId="77777777" w:rsidR="006D0D02" w:rsidRPr="00B50D33" w:rsidRDefault="006D0D02" w:rsidP="006D0D02">
            <w:pPr>
              <w:ind w:left="-57"/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2021 – 150 ед.</w:t>
            </w:r>
          </w:p>
          <w:p w14:paraId="444D9F48" w14:textId="77777777" w:rsidR="006D0D02" w:rsidRPr="00B50D33" w:rsidRDefault="006D0D02" w:rsidP="006D0D02">
            <w:pPr>
              <w:ind w:left="-57"/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2022 – 300 ед.</w:t>
            </w:r>
          </w:p>
          <w:p w14:paraId="70E4627F" w14:textId="77777777" w:rsidR="006D0D02" w:rsidRPr="00B50D33" w:rsidRDefault="006D0D02" w:rsidP="006D0D02">
            <w:pPr>
              <w:ind w:left="-57"/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2023 – 100 ед.</w:t>
            </w:r>
          </w:p>
          <w:p w14:paraId="04A39E12" w14:textId="7D7B5150" w:rsidR="006D0D02" w:rsidRPr="00B50D33" w:rsidRDefault="00B50D33" w:rsidP="006D0D02">
            <w:pPr>
              <w:ind w:left="-57"/>
              <w:rPr>
                <w:sz w:val="22"/>
                <w:szCs w:val="22"/>
              </w:rPr>
            </w:pPr>
            <w:r w:rsidRPr="00B50D33">
              <w:rPr>
                <w:sz w:val="22"/>
                <w:szCs w:val="22"/>
              </w:rPr>
              <w:t>2024 – 15</w:t>
            </w:r>
            <w:r w:rsidR="006D0D02" w:rsidRPr="00B50D33">
              <w:rPr>
                <w:sz w:val="22"/>
                <w:szCs w:val="22"/>
              </w:rPr>
              <w:t>0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13F3DCCD" w14:textId="0D19CAD9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Обеспечение благоприятных условий для развития бизнеса, повышение конкурентоспособности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, обеспечение занятости населения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0D6A6A29" w14:textId="7842C17C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46775786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33C5DBB0" w14:textId="77777777" w:rsidTr="00FC4577">
        <w:trPr>
          <w:trHeight w:val="1158"/>
        </w:trPr>
        <w:tc>
          <w:tcPr>
            <w:tcW w:w="846" w:type="dxa"/>
            <w:shd w:val="clear" w:color="auto" w:fill="auto"/>
            <w:vAlign w:val="center"/>
          </w:tcPr>
          <w:p w14:paraId="30AFEC9F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68154FD3" w14:textId="744DFD20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Предоставление информационно-консультационных и образовательных услуг на единой площадке региональной инфраструктуры поддержки бизнеса, а также в федеральных институтах развития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(количество уникальных граждан, желающих вести бизнес, начинающих и действующих предпринимателей, получивших услуги)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14A4371C" w14:textId="77777777" w:rsidR="006D0D02" w:rsidRPr="00B348BC" w:rsidRDefault="006D0D02" w:rsidP="006D0D02">
            <w:pPr>
              <w:ind w:left="-57"/>
              <w:rPr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Количество предоставленных услуг </w:t>
            </w:r>
            <w:r w:rsidRPr="00B348BC">
              <w:rPr>
                <w:sz w:val="22"/>
                <w:szCs w:val="20"/>
              </w:rPr>
              <w:t>(нарастающим итогом с 2021 года):</w:t>
            </w:r>
          </w:p>
          <w:p w14:paraId="7AE2DE66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533 ед.</w:t>
            </w:r>
          </w:p>
          <w:p w14:paraId="6C7AD5DB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1450 ед.</w:t>
            </w:r>
          </w:p>
          <w:p w14:paraId="3F6B147E" w14:textId="77777777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1600 ед.</w:t>
            </w:r>
          </w:p>
          <w:p w14:paraId="09FDE8D6" w14:textId="1982F982" w:rsidR="006D0D02" w:rsidRPr="00B348BC" w:rsidRDefault="006D0D02" w:rsidP="006D0D02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6CDA2305" w14:textId="318799DC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Обеспечение благоприятных условий для развития бизнеса, повышение конкурентоспособности субъектов МСП</w:t>
            </w:r>
            <w:r w:rsidR="00746E4E">
              <w:rPr>
                <w:sz w:val="22"/>
                <w:szCs w:val="22"/>
              </w:rPr>
              <w:t>*</w:t>
            </w:r>
            <w:r w:rsidRPr="00B348BC">
              <w:rPr>
                <w:sz w:val="22"/>
                <w:szCs w:val="22"/>
              </w:rPr>
              <w:t>, обеспечение занятости населения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077E6963" w14:textId="5B2680E4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179DA41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Министерство экономического развития Сахалинской области, МКК «Сахалинский Фонд развития предпринимательства (по согласованию) /  </w:t>
            </w:r>
          </w:p>
          <w:p w14:paraId="15AD489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заместитель председателя Правительства Сахалинской области А.В.Зайцев - куратор</w:t>
            </w:r>
          </w:p>
        </w:tc>
      </w:tr>
      <w:tr w:rsidR="0082351B" w:rsidRPr="00B348BC" w14:paraId="7514E238" w14:textId="77777777" w:rsidTr="00FC4577">
        <w:trPr>
          <w:trHeight w:val="3670"/>
        </w:trPr>
        <w:tc>
          <w:tcPr>
            <w:tcW w:w="846" w:type="dxa"/>
            <w:shd w:val="clear" w:color="auto" w:fill="auto"/>
            <w:vAlign w:val="center"/>
          </w:tcPr>
          <w:p w14:paraId="01D9EEB1" w14:textId="77777777" w:rsidR="0082351B" w:rsidRPr="00FC4577" w:rsidRDefault="0082351B" w:rsidP="0082351B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0A6B732" w14:textId="45FE1E56" w:rsidR="0082351B" w:rsidRPr="00B348BC" w:rsidRDefault="0082351B" w:rsidP="0082351B">
            <w:pPr>
              <w:rPr>
                <w:sz w:val="22"/>
                <w:szCs w:val="22"/>
              </w:rPr>
            </w:pPr>
            <w:r w:rsidRPr="00B210B3">
              <w:rPr>
                <w:sz w:val="22"/>
                <w:szCs w:val="22"/>
              </w:rPr>
              <w:t>Гражданам, желающим вести бизнес, начинающим и действующим предпринимателям предоставлен комплекс услуг, направленных на вовлечение в предпринимательскую деятельность, а также информационно-консультационных и образовательных услуг в офлайн- и онлайн-форматах на единой площадке региональной инфраструктуры поддержки бизнеса по единым требованиям к оказанию поддержки, а также в федеральных институтах развития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0DEAFAB" w14:textId="3B994879" w:rsidR="0082351B" w:rsidRPr="00B210B3" w:rsidRDefault="0082351B" w:rsidP="0082351B">
            <w:pPr>
              <w:ind w:left="-57"/>
              <w:rPr>
                <w:sz w:val="22"/>
                <w:szCs w:val="22"/>
              </w:rPr>
            </w:pPr>
            <w:r w:rsidRPr="00B210B3">
              <w:rPr>
                <w:sz w:val="22"/>
                <w:szCs w:val="22"/>
              </w:rPr>
              <w:t xml:space="preserve">Количество уникальных граждан, желающих </w:t>
            </w:r>
            <w:r w:rsidR="00BB59A5">
              <w:rPr>
                <w:sz w:val="22"/>
                <w:szCs w:val="22"/>
              </w:rPr>
              <w:br/>
            </w:r>
            <w:r w:rsidRPr="00B210B3">
              <w:rPr>
                <w:sz w:val="22"/>
                <w:szCs w:val="22"/>
              </w:rPr>
              <w:t>вести бизнес, начинающих и действующих пред</w:t>
            </w:r>
            <w:r>
              <w:rPr>
                <w:sz w:val="22"/>
                <w:szCs w:val="22"/>
              </w:rPr>
              <w:t xml:space="preserve">принимателей, </w:t>
            </w:r>
            <w:r w:rsidR="00BB59A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получивших услуги</w:t>
            </w:r>
            <w:r w:rsidRPr="00B210B3">
              <w:rPr>
                <w:sz w:val="22"/>
                <w:szCs w:val="22"/>
              </w:rPr>
              <w:t>:</w:t>
            </w:r>
          </w:p>
          <w:p w14:paraId="36CECA2A" w14:textId="3A061893" w:rsidR="0082351B" w:rsidRPr="00B348BC" w:rsidRDefault="0082351B" w:rsidP="0082351B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 1095</w:t>
            </w:r>
            <w:r w:rsidRPr="00B210B3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362E854D" w14:textId="16E996FF" w:rsidR="0082351B" w:rsidRPr="00B348BC" w:rsidRDefault="0082351B" w:rsidP="0082351B">
            <w:pPr>
              <w:rPr>
                <w:sz w:val="22"/>
                <w:szCs w:val="22"/>
              </w:rPr>
            </w:pPr>
            <w:r w:rsidRPr="00B210B3">
              <w:rPr>
                <w:sz w:val="22"/>
                <w:szCs w:val="22"/>
              </w:rPr>
              <w:t>Создание условий для легкого старта и комфортного ведения бизнеса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BC9EDC" w14:textId="39A67802" w:rsidR="0082351B" w:rsidRPr="00B348BC" w:rsidRDefault="00BB59A5" w:rsidP="008235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82351B" w:rsidRPr="00B210B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68623BD5" w14:textId="77777777" w:rsidR="0082351B" w:rsidRPr="00B210B3" w:rsidRDefault="0082351B" w:rsidP="0082351B">
            <w:pPr>
              <w:rPr>
                <w:sz w:val="22"/>
                <w:szCs w:val="22"/>
              </w:rPr>
            </w:pPr>
            <w:r w:rsidRPr="00B210B3">
              <w:rPr>
                <w:sz w:val="22"/>
                <w:szCs w:val="22"/>
              </w:rPr>
              <w:t xml:space="preserve">Министерство экономического развития Сахалинской области, МКК «Сахалинский Фонд развития предпринимательства (по согласованию) /  </w:t>
            </w:r>
          </w:p>
          <w:p w14:paraId="2C272721" w14:textId="1B9E43BB" w:rsidR="0082351B" w:rsidRPr="00B348BC" w:rsidRDefault="0082351B" w:rsidP="0082351B">
            <w:pPr>
              <w:rPr>
                <w:sz w:val="22"/>
                <w:szCs w:val="22"/>
              </w:rPr>
            </w:pPr>
            <w:r w:rsidRPr="00B210B3">
              <w:rPr>
                <w:sz w:val="22"/>
                <w:szCs w:val="22"/>
              </w:rPr>
              <w:t>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411F5E88" w14:textId="77777777" w:rsidTr="00FC4577">
        <w:trPr>
          <w:trHeight w:val="389"/>
        </w:trPr>
        <w:tc>
          <w:tcPr>
            <w:tcW w:w="846" w:type="dxa"/>
            <w:shd w:val="clear" w:color="auto" w:fill="auto"/>
            <w:vAlign w:val="center"/>
            <w:hideMark/>
          </w:tcPr>
          <w:p w14:paraId="4889AFD3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652B1707" w14:textId="4256C8C2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Г2 Качество организационной, инфраструктурной и информационной поддержки малого и среднего предпринимательства</w:t>
            </w:r>
          </w:p>
        </w:tc>
      </w:tr>
      <w:tr w:rsidR="006D0D02" w:rsidRPr="00B348BC" w14:paraId="0599F18B" w14:textId="77777777" w:rsidTr="00FC4577">
        <w:trPr>
          <w:trHeight w:val="423"/>
        </w:trPr>
        <w:tc>
          <w:tcPr>
            <w:tcW w:w="846" w:type="dxa"/>
            <w:shd w:val="clear" w:color="auto" w:fill="auto"/>
            <w:vAlign w:val="center"/>
            <w:hideMark/>
          </w:tcPr>
          <w:p w14:paraId="6B7A4BF7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Г2.1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4DC12449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Г2.1 Доля рабочих мест в промышленных парках, технопарках и бизнес-инкубаторах в общем числе занятых на малых и средних предприятиях</w:t>
            </w:r>
          </w:p>
        </w:tc>
      </w:tr>
      <w:tr w:rsidR="006D0D02" w:rsidRPr="00B348BC" w14:paraId="563941D1" w14:textId="77777777" w:rsidTr="00FC4577">
        <w:trPr>
          <w:trHeight w:val="2274"/>
        </w:trPr>
        <w:tc>
          <w:tcPr>
            <w:tcW w:w="846" w:type="dxa"/>
            <w:shd w:val="clear" w:color="auto" w:fill="auto"/>
            <w:vAlign w:val="center"/>
          </w:tcPr>
          <w:p w14:paraId="7DD41FFC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4DDBF31E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Увеличение доли рабочих мест в промышленных парках, технопарках и бизнес-инкубаторах в общем числе занятых на малых и средних предприятиях за счет создания новых инвестиционных площадок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A0AA762" w14:textId="433ED471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Г2.1 Доля рабочих мест в промышленных парках, технопарках и </w:t>
            </w:r>
            <w:r w:rsidR="00BB59A5">
              <w:rPr>
                <w:sz w:val="22"/>
                <w:szCs w:val="22"/>
              </w:rPr>
              <w:br/>
            </w:r>
            <w:r w:rsidRPr="00B348BC">
              <w:rPr>
                <w:sz w:val="22"/>
                <w:szCs w:val="22"/>
              </w:rPr>
              <w:t>бизнес-инкубаторах:</w:t>
            </w:r>
          </w:p>
          <w:p w14:paraId="55C41A24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2021 – 0,60%</w:t>
            </w:r>
          </w:p>
          <w:p w14:paraId="5F2BB21D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2022 – 0,15%</w:t>
            </w:r>
          </w:p>
          <w:p w14:paraId="2A5CF6FA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2023 – 2,05%</w:t>
            </w:r>
          </w:p>
          <w:p w14:paraId="4B7B92A3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 xml:space="preserve">2024 – </w:t>
            </w:r>
            <w:r w:rsidRPr="00B348BC">
              <w:rPr>
                <w:bCs/>
                <w:sz w:val="22"/>
                <w:szCs w:val="22"/>
              </w:rPr>
              <w:t>6,39%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</w:tcPr>
          <w:p w14:paraId="5EB54B6F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bCs/>
                <w:sz w:val="22"/>
                <w:szCs w:val="22"/>
              </w:rPr>
              <w:t>Создание новых инвестиционных площадок и рабочих мест в них: Нефтегазовый индустриальный парк, Агропромпарк, IT-парк, Технопарк группы компаний ВГК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C1BC174" w14:textId="12AAF327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D0D02" w:rsidRPr="00B348BC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7FD98110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sz w:val="22"/>
                <w:szCs w:val="22"/>
              </w:rPr>
              <w:t>Министерство инвестиционной политики Сахалинской области / АО «Корпорация развития Сахалинской области (по согласованию) / заместитель председателя Правительства Сахалинской области А.В.Зайцев - куратор</w:t>
            </w:r>
          </w:p>
        </w:tc>
      </w:tr>
      <w:tr w:rsidR="006D0D02" w:rsidRPr="00B348BC" w14:paraId="67741179" w14:textId="77777777" w:rsidTr="00FC4577">
        <w:trPr>
          <w:trHeight w:val="300"/>
        </w:trPr>
        <w:tc>
          <w:tcPr>
            <w:tcW w:w="846" w:type="dxa"/>
            <w:shd w:val="clear" w:color="auto" w:fill="auto"/>
            <w:vAlign w:val="center"/>
            <w:hideMark/>
          </w:tcPr>
          <w:p w14:paraId="6D9EC444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Г3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7EDC60A2" w14:textId="77777777" w:rsidR="006D0D02" w:rsidRPr="00B348BC" w:rsidRDefault="006D0D02" w:rsidP="006D0D02">
            <w:pPr>
              <w:jc w:val="center"/>
              <w:rPr>
                <w:b/>
                <w:bCs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Г3 Эффективность нефинансовой поддержки малого и среднего предпринимательства</w:t>
            </w:r>
          </w:p>
        </w:tc>
      </w:tr>
      <w:tr w:rsidR="006D0D02" w:rsidRPr="00B348BC" w14:paraId="2AEB1E85" w14:textId="77777777" w:rsidTr="00FC4577">
        <w:trPr>
          <w:trHeight w:val="371"/>
        </w:trPr>
        <w:tc>
          <w:tcPr>
            <w:tcW w:w="846" w:type="dxa"/>
            <w:shd w:val="clear" w:color="auto" w:fill="auto"/>
            <w:vAlign w:val="center"/>
            <w:hideMark/>
          </w:tcPr>
          <w:p w14:paraId="6ACF3B14" w14:textId="77777777" w:rsidR="006D0D02" w:rsidRPr="00FC4577" w:rsidRDefault="006D0D02" w:rsidP="006D0D02">
            <w:pPr>
              <w:ind w:left="34"/>
              <w:jc w:val="center"/>
              <w:rPr>
                <w:sz w:val="22"/>
                <w:szCs w:val="22"/>
              </w:rPr>
            </w:pPr>
            <w:r w:rsidRPr="00FC4577">
              <w:rPr>
                <w:sz w:val="22"/>
                <w:szCs w:val="22"/>
              </w:rPr>
              <w:t>Г3.2</w:t>
            </w:r>
          </w:p>
        </w:tc>
        <w:tc>
          <w:tcPr>
            <w:tcW w:w="14897" w:type="dxa"/>
            <w:gridSpan w:val="8"/>
            <w:shd w:val="clear" w:color="auto" w:fill="auto"/>
            <w:vAlign w:val="center"/>
            <w:hideMark/>
          </w:tcPr>
          <w:p w14:paraId="2B1A4C3A" w14:textId="77777777" w:rsidR="006D0D02" w:rsidRPr="00B348BC" w:rsidRDefault="006D0D02" w:rsidP="006D0D0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348BC">
              <w:rPr>
                <w:b/>
                <w:bCs/>
                <w:sz w:val="22"/>
                <w:szCs w:val="22"/>
              </w:rPr>
              <w:t>Г3.2 Доля конкурентных закупок с субъектами малого бизнеса в общем количестве конкурентных закупок</w:t>
            </w:r>
          </w:p>
        </w:tc>
      </w:tr>
      <w:tr w:rsidR="006D0D02" w:rsidRPr="00B348BC" w14:paraId="5447EE70" w14:textId="77777777" w:rsidTr="00FC4577">
        <w:trPr>
          <w:trHeight w:val="450"/>
        </w:trPr>
        <w:tc>
          <w:tcPr>
            <w:tcW w:w="846" w:type="dxa"/>
            <w:shd w:val="clear" w:color="auto" w:fill="auto"/>
            <w:vAlign w:val="center"/>
            <w:hideMark/>
          </w:tcPr>
          <w:p w14:paraId="18FE98CE" w14:textId="77777777" w:rsidR="006D0D02" w:rsidRPr="00FC4577" w:rsidRDefault="006D0D02" w:rsidP="006D0D02">
            <w:pPr>
              <w:pStyle w:val="af0"/>
              <w:numPr>
                <w:ilvl w:val="0"/>
                <w:numId w:val="2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7A38CB0F" w14:textId="07F79B44" w:rsidR="006D0D02" w:rsidRPr="00B348BC" w:rsidRDefault="006D0D02" w:rsidP="00BB59A5">
            <w:pPr>
              <w:jc w:val="both"/>
              <w:rPr>
                <w:color w:val="FF0000"/>
                <w:sz w:val="22"/>
                <w:szCs w:val="22"/>
              </w:rPr>
            </w:pPr>
            <w:r w:rsidRPr="00B348BC">
              <w:rPr>
                <w:color w:val="000000" w:themeColor="text1"/>
                <w:sz w:val="22"/>
                <w:szCs w:val="22"/>
              </w:rPr>
              <w:t>Установление преимуществ для субъектов малого предпринимательства, социально</w:t>
            </w:r>
            <w:r w:rsidR="00A8658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348BC">
              <w:rPr>
                <w:color w:val="000000" w:themeColor="text1"/>
                <w:sz w:val="22"/>
                <w:szCs w:val="22"/>
              </w:rPr>
              <w:t xml:space="preserve">ориентированных некоммерческих организаций </w:t>
            </w:r>
            <w:r w:rsidR="00BB59A5">
              <w:rPr>
                <w:color w:val="000000" w:themeColor="text1"/>
                <w:sz w:val="22"/>
                <w:szCs w:val="22"/>
              </w:rPr>
              <w:br/>
            </w:r>
            <w:r w:rsidRPr="00B348BC">
              <w:rPr>
                <w:color w:val="000000" w:themeColor="text1"/>
                <w:sz w:val="22"/>
                <w:szCs w:val="22"/>
              </w:rPr>
              <w:t xml:space="preserve">в соответствии с пунктом 1 части 1 статьи 30 Федерального закона </w:t>
            </w:r>
            <w:r w:rsidRPr="00B348BC">
              <w:rPr>
                <w:color w:val="000000" w:themeColor="text1"/>
                <w:sz w:val="22"/>
                <w:szCs w:val="22"/>
              </w:rPr>
              <w:br/>
              <w:t xml:space="preserve">от 05.04.2013 № 44-ФЗ «О контрактной системе в сфере закупок товаров, работ, услуг для обеспечения государственных и муниципальных нужд» при проведении конкурентных процедур закупок с начальной (максимальной) ценой контракта, не превышающей </w:t>
            </w:r>
            <w:r w:rsidR="00BB59A5">
              <w:rPr>
                <w:color w:val="000000" w:themeColor="text1"/>
                <w:sz w:val="22"/>
                <w:szCs w:val="22"/>
              </w:rPr>
              <w:br/>
            </w:r>
            <w:r w:rsidRPr="00B348BC">
              <w:rPr>
                <w:color w:val="000000" w:themeColor="text1"/>
                <w:sz w:val="22"/>
                <w:szCs w:val="22"/>
              </w:rPr>
              <w:t xml:space="preserve">20 миллионов рублей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6FD2EF70" w14:textId="77777777" w:rsidR="006D0D02" w:rsidRPr="00B348BC" w:rsidRDefault="006D0D02" w:rsidP="006D0D02">
            <w:pPr>
              <w:rPr>
                <w:color w:val="000000" w:themeColor="text1"/>
                <w:sz w:val="22"/>
                <w:szCs w:val="22"/>
              </w:rPr>
            </w:pPr>
            <w:r w:rsidRPr="00B348BC">
              <w:rPr>
                <w:color w:val="000000" w:themeColor="text1"/>
                <w:sz w:val="22"/>
                <w:szCs w:val="22"/>
              </w:rPr>
              <w:t xml:space="preserve">Г3.2 Доля конкурентных закупок с субъектами малого бизнеса в общем количестве конкурентных закупок: </w:t>
            </w:r>
          </w:p>
          <w:p w14:paraId="0A389899" w14:textId="77777777" w:rsidR="006D0D02" w:rsidRPr="00B348BC" w:rsidRDefault="006D0D02" w:rsidP="006D0D02">
            <w:pPr>
              <w:rPr>
                <w:color w:val="000000" w:themeColor="text1"/>
                <w:sz w:val="22"/>
                <w:szCs w:val="22"/>
              </w:rPr>
            </w:pPr>
            <w:r w:rsidRPr="00B348BC">
              <w:rPr>
                <w:color w:val="000000" w:themeColor="text1"/>
                <w:sz w:val="22"/>
                <w:szCs w:val="22"/>
              </w:rPr>
              <w:t>2023 – 73%</w:t>
            </w:r>
          </w:p>
          <w:p w14:paraId="3842D144" w14:textId="77777777" w:rsidR="006D0D02" w:rsidRPr="00B348BC" w:rsidRDefault="006D0D02" w:rsidP="006D0D02">
            <w:pPr>
              <w:rPr>
                <w:color w:val="FF0000"/>
                <w:sz w:val="22"/>
                <w:szCs w:val="22"/>
              </w:rPr>
            </w:pPr>
            <w:r w:rsidRPr="00577D81">
              <w:rPr>
                <w:sz w:val="22"/>
                <w:szCs w:val="22"/>
              </w:rPr>
              <w:t>2024 – 72% </w:t>
            </w:r>
          </w:p>
        </w:tc>
        <w:tc>
          <w:tcPr>
            <w:tcW w:w="3786" w:type="dxa"/>
            <w:gridSpan w:val="2"/>
            <w:shd w:val="clear" w:color="auto" w:fill="auto"/>
            <w:vAlign w:val="center"/>
            <w:hideMark/>
          </w:tcPr>
          <w:p w14:paraId="7662F39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color w:val="000000" w:themeColor="text1"/>
                <w:sz w:val="22"/>
                <w:szCs w:val="22"/>
              </w:rPr>
              <w:t xml:space="preserve">Увеличение доли конкурентных закупок у субъектов малого предпринимательства 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14:paraId="4D270806" w14:textId="05367FAD" w:rsidR="006D0D02" w:rsidRPr="00B348BC" w:rsidRDefault="00BB59A5" w:rsidP="006D0D02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  <w:r w:rsidR="006D0D02" w:rsidRPr="00B348BC">
              <w:rPr>
                <w:color w:val="000000" w:themeColor="text1"/>
                <w:sz w:val="22"/>
                <w:szCs w:val="22"/>
              </w:rPr>
              <w:t xml:space="preserve"> течение года</w:t>
            </w:r>
          </w:p>
        </w:tc>
        <w:tc>
          <w:tcPr>
            <w:tcW w:w="3236" w:type="dxa"/>
            <w:gridSpan w:val="2"/>
            <w:shd w:val="clear" w:color="auto" w:fill="auto"/>
            <w:vAlign w:val="center"/>
            <w:hideMark/>
          </w:tcPr>
          <w:p w14:paraId="6D6B9BE1" w14:textId="77777777" w:rsidR="006D0D02" w:rsidRPr="00B348BC" w:rsidRDefault="006D0D02" w:rsidP="006D0D02">
            <w:pPr>
              <w:rPr>
                <w:sz w:val="22"/>
                <w:szCs w:val="22"/>
              </w:rPr>
            </w:pPr>
            <w:r w:rsidRPr="00B348BC">
              <w:rPr>
                <w:color w:val="000000" w:themeColor="text1"/>
                <w:sz w:val="22"/>
                <w:szCs w:val="22"/>
              </w:rPr>
              <w:t>Министерство экономического развития Сахалинской области / заместитель председателя Правительства Сахалинской области А.В.Зайцев - куратор</w:t>
            </w:r>
          </w:p>
        </w:tc>
      </w:tr>
    </w:tbl>
    <w:p w14:paraId="66932783" w14:textId="77777777" w:rsidR="006D0D02" w:rsidRPr="00B348BC" w:rsidRDefault="006D0D02" w:rsidP="006D0D02">
      <w:pPr>
        <w:jc w:val="center"/>
        <w:rPr>
          <w:sz w:val="28"/>
          <w:szCs w:val="28"/>
        </w:rPr>
        <w:sectPr w:rsidR="006D0D02" w:rsidRPr="00B348BC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321AA8B0" w14:textId="77777777" w:rsidR="006D0D02" w:rsidRPr="00B348BC" w:rsidRDefault="006D0D02" w:rsidP="006D0D02">
      <w:pPr>
        <w:rPr>
          <w:bCs/>
        </w:rPr>
      </w:pPr>
    </w:p>
    <w:p w14:paraId="0F2A3401" w14:textId="555DC8E2" w:rsidR="006D0D02" w:rsidRPr="0042300B" w:rsidRDefault="006D0D02" w:rsidP="0042300B">
      <w:pPr>
        <w:ind w:firstLine="709"/>
        <w:rPr>
          <w:bCs/>
        </w:rPr>
      </w:pPr>
      <w:r w:rsidRPr="0042300B">
        <w:rPr>
          <w:bCs/>
        </w:rPr>
        <w:t xml:space="preserve">*КПЭ – </w:t>
      </w:r>
      <w:r w:rsidR="002E042A" w:rsidRPr="0042300B">
        <w:rPr>
          <w:bCs/>
        </w:rPr>
        <w:t>к</w:t>
      </w:r>
      <w:r w:rsidRPr="0042300B">
        <w:rPr>
          <w:bCs/>
        </w:rPr>
        <w:t>лючевой показатель эффективности</w:t>
      </w:r>
      <w:r w:rsidR="0042300B">
        <w:rPr>
          <w:bCs/>
        </w:rPr>
        <w:t>.</w:t>
      </w:r>
    </w:p>
    <w:p w14:paraId="50BA0621" w14:textId="1CF01E57" w:rsidR="00746E4E" w:rsidRPr="0042300B" w:rsidRDefault="00746E4E" w:rsidP="0042300B">
      <w:pPr>
        <w:ind w:firstLine="709"/>
      </w:pPr>
      <w:r w:rsidRPr="0042300B">
        <w:t xml:space="preserve">МСП – </w:t>
      </w:r>
      <w:r w:rsidR="002E042A" w:rsidRPr="0042300B">
        <w:t>м</w:t>
      </w:r>
      <w:r w:rsidRPr="0042300B">
        <w:t>алое и среднее предпринимательство</w:t>
      </w:r>
      <w:r w:rsidR="0042300B">
        <w:t>.</w:t>
      </w:r>
    </w:p>
    <w:p w14:paraId="6119D6CA" w14:textId="42C8BBA8" w:rsidR="006D0D02" w:rsidRPr="0042300B" w:rsidRDefault="006D0D02" w:rsidP="0042300B">
      <w:pPr>
        <w:ind w:firstLine="709"/>
      </w:pPr>
      <w:r w:rsidRPr="0042300B">
        <w:t xml:space="preserve">ГИСОГД СО - </w:t>
      </w:r>
      <w:r w:rsidR="002E042A" w:rsidRPr="0042300B">
        <w:t>г</w:t>
      </w:r>
      <w:r w:rsidRPr="0042300B">
        <w:t>осударственная информационная система обеспечения градостроительной деятельности Сахалинской области</w:t>
      </w:r>
      <w:r w:rsidR="0042300B">
        <w:t>.</w:t>
      </w:r>
    </w:p>
    <w:p w14:paraId="5C331346" w14:textId="29D403E2" w:rsidR="006D0D02" w:rsidRPr="0042300B" w:rsidRDefault="006D0D02" w:rsidP="0042300B">
      <w:pPr>
        <w:ind w:firstLine="709"/>
      </w:pPr>
      <w:r w:rsidRPr="0042300B">
        <w:t xml:space="preserve">МКК «СФРП» - </w:t>
      </w:r>
      <w:r w:rsidR="002E042A" w:rsidRPr="0042300B">
        <w:t>м</w:t>
      </w:r>
      <w:r w:rsidR="007E5111" w:rsidRPr="0042300B">
        <w:t>икрокредитная компания</w:t>
      </w:r>
      <w:r w:rsidRPr="0042300B">
        <w:t xml:space="preserve"> «Сахалинский Фонд развития предпринимательства»</w:t>
      </w:r>
      <w:r w:rsidR="0042300B">
        <w:t>.</w:t>
      </w:r>
    </w:p>
    <w:p w14:paraId="2E773C52" w14:textId="45A5C580" w:rsidR="006D0D02" w:rsidRPr="0042300B" w:rsidRDefault="006D0D02" w:rsidP="0042300B">
      <w:pPr>
        <w:ind w:firstLine="709"/>
      </w:pPr>
      <w:r w:rsidRPr="0042300B">
        <w:t xml:space="preserve">КЦП - </w:t>
      </w:r>
      <w:r w:rsidR="002E042A" w:rsidRPr="0042300B">
        <w:t>к</w:t>
      </w:r>
      <w:r w:rsidRPr="0042300B">
        <w:t>онтрольные цифры приема</w:t>
      </w:r>
      <w:r w:rsidR="0042300B">
        <w:t>.</w:t>
      </w:r>
    </w:p>
    <w:p w14:paraId="7B71B0A3" w14:textId="7F9924C5" w:rsidR="00416224" w:rsidRPr="0042300B" w:rsidRDefault="00937061" w:rsidP="0042300B">
      <w:pPr>
        <w:ind w:firstLine="709"/>
      </w:pPr>
      <w:r w:rsidRPr="004230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251A40" wp14:editId="0B112CE7">
                <wp:simplePos x="0" y="0"/>
                <wp:positionH relativeFrom="column">
                  <wp:posOffset>5142960</wp:posOffset>
                </wp:positionH>
                <wp:positionV relativeFrom="paragraph">
                  <wp:posOffset>388810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15638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95pt,30.6pt" to="404.9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" strokecolor="black [3040]"/>
            </w:pict>
          </mc:Fallback>
        </mc:AlternateContent>
      </w:r>
      <w:r w:rsidR="006D0D02" w:rsidRPr="0042300B">
        <w:t xml:space="preserve">УГС - </w:t>
      </w:r>
      <w:r w:rsidR="002E042A" w:rsidRPr="0042300B">
        <w:t>у</w:t>
      </w:r>
      <w:r w:rsidR="006D0D02" w:rsidRPr="0042300B">
        <w:t>кр</w:t>
      </w:r>
      <w:r w:rsidR="007E5111" w:rsidRPr="0042300B">
        <w:t>упненная</w:t>
      </w:r>
      <w:r w:rsidR="006D0D02" w:rsidRPr="0042300B">
        <w:t xml:space="preserve"> группа специальностей</w:t>
      </w:r>
      <w:r w:rsidR="002E042A" w:rsidRPr="0042300B">
        <w:t>.</w:t>
      </w:r>
      <w:r w:rsidR="00A40A7D" w:rsidRPr="0042300B">
        <w:t>».</w:t>
      </w:r>
    </w:p>
    <w:p w14:paraId="5F5947BF" w14:textId="7AF1B025" w:rsidR="003C0C27" w:rsidRDefault="003C0C27" w:rsidP="00937061">
      <w:pPr>
        <w:rPr>
          <w:sz w:val="28"/>
          <w:szCs w:val="28"/>
        </w:rPr>
      </w:pPr>
    </w:p>
    <w:p w14:paraId="24FF8862" w14:textId="77777777" w:rsidR="003C0C27" w:rsidRDefault="003C0C27" w:rsidP="00937061">
      <w:pPr>
        <w:rPr>
          <w:sz w:val="28"/>
          <w:szCs w:val="28"/>
        </w:rPr>
      </w:pPr>
    </w:p>
    <w:p w14:paraId="6066B954" w14:textId="1E27E10F" w:rsidR="003C0C27" w:rsidRPr="00347415" w:rsidRDefault="003C0C27" w:rsidP="003C0C2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3C0C27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B0A6" w14:textId="77777777" w:rsidR="00CB1A8D" w:rsidRDefault="00CB1A8D">
      <w:r>
        <w:separator/>
      </w:r>
    </w:p>
  </w:endnote>
  <w:endnote w:type="continuationSeparator" w:id="0">
    <w:p w14:paraId="7B71B0A7" w14:textId="77777777" w:rsidR="00CB1A8D" w:rsidRDefault="00CB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BE56" w14:textId="21AB67A1" w:rsidR="00CB1A8D" w:rsidRPr="00386434" w:rsidRDefault="00CB1A8D">
    <w:pPr>
      <w:pStyle w:val="a7"/>
      <w:rPr>
        <w:lang w:val="en-US"/>
      </w:rPr>
    </w:pPr>
    <w:r>
      <w:rPr>
        <w:rFonts w:cs="Arial"/>
        <w:b/>
        <w:szCs w:val="18"/>
      </w:rPr>
      <w:t>00907(п)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B0A4" w14:textId="77777777" w:rsidR="00CB1A8D" w:rsidRDefault="00CB1A8D">
      <w:r>
        <w:separator/>
      </w:r>
    </w:p>
  </w:footnote>
  <w:footnote w:type="continuationSeparator" w:id="0">
    <w:p w14:paraId="7B71B0A5" w14:textId="77777777" w:rsidR="00CB1A8D" w:rsidRDefault="00CB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0C30DC62" w:rsidR="00CB1A8D" w:rsidRPr="003E33E2" w:rsidRDefault="00CB1A8D" w:rsidP="009D7302">
    <w:pPr>
      <w:pStyle w:val="a4"/>
      <w:framePr w:wrap="auto" w:vAnchor="text" w:hAnchor="page" w:x="8631" w:y="442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1E3BBE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CB1A8D" w:rsidRDefault="00CB1A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A68"/>
    <w:multiLevelType w:val="hybridMultilevel"/>
    <w:tmpl w:val="CA5809BC"/>
    <w:lvl w:ilvl="0" w:tplc="750AA6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7FC"/>
    <w:multiLevelType w:val="hybridMultilevel"/>
    <w:tmpl w:val="C4EE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3C22"/>
    <w:multiLevelType w:val="hybridMultilevel"/>
    <w:tmpl w:val="C4EE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77227"/>
    <w:multiLevelType w:val="hybridMultilevel"/>
    <w:tmpl w:val="05F4CA6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4A35828"/>
    <w:multiLevelType w:val="hybridMultilevel"/>
    <w:tmpl w:val="657A77A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A257E15"/>
    <w:multiLevelType w:val="hybridMultilevel"/>
    <w:tmpl w:val="A04AD1E8"/>
    <w:lvl w:ilvl="0" w:tplc="DF149714">
      <w:start w:val="1"/>
      <w:numFmt w:val="decimal"/>
      <w:suff w:val="nothing"/>
      <w:lvlText w:val="%1."/>
      <w:lvlJc w:val="left"/>
      <w:pPr>
        <w:ind w:left="425" w:firstLine="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45421"/>
    <w:multiLevelType w:val="hybridMultilevel"/>
    <w:tmpl w:val="F34C3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02B12"/>
    <w:multiLevelType w:val="hybridMultilevel"/>
    <w:tmpl w:val="3B06C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A7F21"/>
    <w:multiLevelType w:val="hybridMultilevel"/>
    <w:tmpl w:val="D048DF2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69BA46AC"/>
    <w:multiLevelType w:val="hybridMultilevel"/>
    <w:tmpl w:val="0C5EB22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94638C5"/>
    <w:multiLevelType w:val="hybridMultilevel"/>
    <w:tmpl w:val="5026147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327DB"/>
    <w:rsid w:val="00060B4E"/>
    <w:rsid w:val="00063E72"/>
    <w:rsid w:val="00074889"/>
    <w:rsid w:val="00091B8A"/>
    <w:rsid w:val="000B65BB"/>
    <w:rsid w:val="000D175D"/>
    <w:rsid w:val="000F5A5E"/>
    <w:rsid w:val="001067F4"/>
    <w:rsid w:val="00115A57"/>
    <w:rsid w:val="001348EB"/>
    <w:rsid w:val="001479BD"/>
    <w:rsid w:val="00184800"/>
    <w:rsid w:val="001C0012"/>
    <w:rsid w:val="001C087D"/>
    <w:rsid w:val="001E3BBE"/>
    <w:rsid w:val="001E7450"/>
    <w:rsid w:val="002058EC"/>
    <w:rsid w:val="002646EC"/>
    <w:rsid w:val="00297250"/>
    <w:rsid w:val="002E042A"/>
    <w:rsid w:val="003238A2"/>
    <w:rsid w:val="0033332F"/>
    <w:rsid w:val="00347415"/>
    <w:rsid w:val="0036378F"/>
    <w:rsid w:val="00363FC9"/>
    <w:rsid w:val="00373FBA"/>
    <w:rsid w:val="00386434"/>
    <w:rsid w:val="003C0C27"/>
    <w:rsid w:val="003C60EC"/>
    <w:rsid w:val="003E0FC9"/>
    <w:rsid w:val="003E33E2"/>
    <w:rsid w:val="003E4713"/>
    <w:rsid w:val="003E62A0"/>
    <w:rsid w:val="003E74EC"/>
    <w:rsid w:val="00415C30"/>
    <w:rsid w:val="00416224"/>
    <w:rsid w:val="0042300B"/>
    <w:rsid w:val="00427DE7"/>
    <w:rsid w:val="00473339"/>
    <w:rsid w:val="00487309"/>
    <w:rsid w:val="004E7716"/>
    <w:rsid w:val="005737F9"/>
    <w:rsid w:val="00577D81"/>
    <w:rsid w:val="005F6564"/>
    <w:rsid w:val="00634501"/>
    <w:rsid w:val="006A5342"/>
    <w:rsid w:val="006D0D02"/>
    <w:rsid w:val="006D374C"/>
    <w:rsid w:val="00725C1B"/>
    <w:rsid w:val="00746E4E"/>
    <w:rsid w:val="007715A3"/>
    <w:rsid w:val="00775F5A"/>
    <w:rsid w:val="007853E2"/>
    <w:rsid w:val="007A24B7"/>
    <w:rsid w:val="007A6428"/>
    <w:rsid w:val="007B0BDD"/>
    <w:rsid w:val="007E5111"/>
    <w:rsid w:val="007E72E3"/>
    <w:rsid w:val="0082351B"/>
    <w:rsid w:val="00860414"/>
    <w:rsid w:val="008872B8"/>
    <w:rsid w:val="008A095A"/>
    <w:rsid w:val="008D7012"/>
    <w:rsid w:val="008E1990"/>
    <w:rsid w:val="00900CA3"/>
    <w:rsid w:val="00901976"/>
    <w:rsid w:val="00937061"/>
    <w:rsid w:val="00974CA6"/>
    <w:rsid w:val="009C6A25"/>
    <w:rsid w:val="009C6BB8"/>
    <w:rsid w:val="009D3DD1"/>
    <w:rsid w:val="009D7302"/>
    <w:rsid w:val="009E6A5B"/>
    <w:rsid w:val="00A00BEB"/>
    <w:rsid w:val="00A175D0"/>
    <w:rsid w:val="00A40A7D"/>
    <w:rsid w:val="00A86584"/>
    <w:rsid w:val="00AC6445"/>
    <w:rsid w:val="00AF3037"/>
    <w:rsid w:val="00B047FB"/>
    <w:rsid w:val="00B20901"/>
    <w:rsid w:val="00B234E8"/>
    <w:rsid w:val="00B348BC"/>
    <w:rsid w:val="00B50D33"/>
    <w:rsid w:val="00B73D70"/>
    <w:rsid w:val="00B971B4"/>
    <w:rsid w:val="00BB59A5"/>
    <w:rsid w:val="00BC1FFC"/>
    <w:rsid w:val="00BF0E33"/>
    <w:rsid w:val="00C2376A"/>
    <w:rsid w:val="00C34AD8"/>
    <w:rsid w:val="00C6204F"/>
    <w:rsid w:val="00CB1A8D"/>
    <w:rsid w:val="00D02B8E"/>
    <w:rsid w:val="00D1338F"/>
    <w:rsid w:val="00D23C7A"/>
    <w:rsid w:val="00D24ED6"/>
    <w:rsid w:val="00D30DE6"/>
    <w:rsid w:val="00DA6A55"/>
    <w:rsid w:val="00DF368A"/>
    <w:rsid w:val="00E20BB4"/>
    <w:rsid w:val="00E35908"/>
    <w:rsid w:val="00E6270E"/>
    <w:rsid w:val="00EB52A9"/>
    <w:rsid w:val="00EB73FA"/>
    <w:rsid w:val="00F23526"/>
    <w:rsid w:val="00F4307E"/>
    <w:rsid w:val="00F50A86"/>
    <w:rsid w:val="00F51754"/>
    <w:rsid w:val="00F735B4"/>
    <w:rsid w:val="00F929F5"/>
    <w:rsid w:val="00FC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BFDC6F6A-8ADD-432D-B05D-E472F56F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6D0D0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0D0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D0D0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0D0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D0D02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6D0D02"/>
    <w:pPr>
      <w:ind w:left="720"/>
      <w:contextualSpacing/>
    </w:pPr>
  </w:style>
  <w:style w:type="character" w:styleId="af1">
    <w:name w:val="Hyperlink"/>
    <w:basedOn w:val="a0"/>
    <w:uiPriority w:val="99"/>
    <w:semiHidden/>
    <w:unhideWhenUsed/>
    <w:rsid w:val="006D0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ase.garant.ru/12184522/741609f9002bd54a24e5c49cb5af953b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&#1089;&#1072;&#1093;&#1072;&#1083;&#1080;&#1085;.&#1086;&#1085;&#1083;&#1072;&#1081;&#1085;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&#1089;&#1072;&#1093;&#1072;&#1083;&#1080;&#1085;.&#1086;&#1085;&#1083;&#1072;&#1081;&#1085;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54EBCF9B734CE78C470230E9D52C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10A3C-12D6-4D1B-AB68-19E0883BEA7A}"/>
      </w:docPartPr>
      <w:docPartBody>
        <w:p w:rsidR="0068774D" w:rsidRDefault="0068774D" w:rsidP="0068774D">
          <w:pPr>
            <w:pStyle w:val="0854EBCF9B734CE78C470230E9D52C96"/>
          </w:pPr>
          <w:r w:rsidRPr="00492D96">
            <w:rPr>
              <w:sz w:val="28"/>
              <w:szCs w:val="28"/>
            </w:rPr>
            <w:t>________________________</w:t>
          </w:r>
        </w:p>
      </w:docPartBody>
    </w:docPart>
    <w:docPart>
      <w:docPartPr>
        <w:name w:val="A58E87F393804A528D2290FA45DEB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48263C-BBA6-475C-B06A-78B268037853}"/>
      </w:docPartPr>
      <w:docPartBody>
        <w:p w:rsidR="0068774D" w:rsidRDefault="0068774D" w:rsidP="0068774D">
          <w:pPr>
            <w:pStyle w:val="A58E87F393804A528D2290FA45DEB026"/>
          </w:pPr>
          <w:r w:rsidRPr="00492D96">
            <w:rPr>
              <w:sz w:val="28"/>
              <w:szCs w:val="28"/>
            </w:rPr>
            <w:t>________________________</w:t>
          </w:r>
        </w:p>
      </w:docPartBody>
    </w:docPart>
    <w:docPart>
      <w:docPartPr>
        <w:name w:val="8A840421440B40C9BE1643C9F761BC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6AC30-D09E-49A9-BADD-3E09BFB48065}"/>
      </w:docPartPr>
      <w:docPartBody>
        <w:p w:rsidR="00C55947" w:rsidRDefault="0071755A" w:rsidP="0071755A">
          <w:pPr>
            <w:pStyle w:val="8A840421440B40C9BE1643C9F761BC76"/>
          </w:pPr>
          <w:r w:rsidRPr="00492D96">
            <w:rPr>
              <w:sz w:val="28"/>
              <w:szCs w:val="28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4D"/>
    <w:rsid w:val="000679ED"/>
    <w:rsid w:val="006843BC"/>
    <w:rsid w:val="00686199"/>
    <w:rsid w:val="0068774D"/>
    <w:rsid w:val="0071755A"/>
    <w:rsid w:val="00C5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7B5C1882FF494AAF11F8D3C8DF61F6">
    <w:name w:val="F37B5C1882FF494AAF11F8D3C8DF61F6"/>
    <w:rsid w:val="0068774D"/>
  </w:style>
  <w:style w:type="paragraph" w:customStyle="1" w:styleId="89474BD394D844A8BEBC515AB81ED109">
    <w:name w:val="89474BD394D844A8BEBC515AB81ED109"/>
    <w:rsid w:val="0068774D"/>
  </w:style>
  <w:style w:type="paragraph" w:customStyle="1" w:styleId="0854EBCF9B734CE78C470230E9D52C96">
    <w:name w:val="0854EBCF9B734CE78C470230E9D52C96"/>
    <w:rsid w:val="0068774D"/>
  </w:style>
  <w:style w:type="paragraph" w:customStyle="1" w:styleId="A58E87F393804A528D2290FA45DEB026">
    <w:name w:val="A58E87F393804A528D2290FA45DEB026"/>
    <w:rsid w:val="0068774D"/>
  </w:style>
  <w:style w:type="paragraph" w:customStyle="1" w:styleId="8A840421440B40C9BE1643C9F761BC76">
    <w:name w:val="8A840421440B40C9BE1643C9F761BC76"/>
    <w:rsid w:val="00717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01-06</RubricIndex>
    <ObjectTypeId xmlns="D7192FFF-C2B2-4F10-B7A4-C791C93B1729">2</ObjectTypeId>
    <DocGroupLink xmlns="D7192FFF-C2B2-4F10-B7A4-C791C93B1729">1139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  <PFileTemplateMulti xmlns="http://www.eos.ru/SP/Fields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www.eos.ru/SP/Field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7192FFF-C2B2-4F10-B7A4-C791C93B1729"/>
    <ds:schemaRef ds:uri="00ae519a-a787-4cb6-a9f3-e0d2ce624f96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9CAB1-64A4-45E4-830E-2E62648BC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0489E-129B-4ABF-8F5A-92F13AAD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6883</Words>
  <Characters>39238</Characters>
  <Application>Microsoft Office Word</Application>
  <DocSecurity>4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(альбом)</vt:lpstr>
    </vt:vector>
  </TitlesOfParts>
  <Company>Департамент по печати, телерадиовещанию и связи</Company>
  <LinksUpToDate>false</LinksUpToDate>
  <CharactersWithSpaces>46029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(альбом)</dc:title>
  <dc:creator>М.Наталья</dc:creator>
  <cp:lastModifiedBy>Захарова Наталья Борисовна</cp:lastModifiedBy>
  <cp:revision>2</cp:revision>
  <dcterms:created xsi:type="dcterms:W3CDTF">2024-11-28T01:59:00Z</dcterms:created>
  <dcterms:modified xsi:type="dcterms:W3CDTF">2024-11-28T01:59:00Z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