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7AD" w:rsidRDefault="00DC77AD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DC77AD" w:rsidRDefault="00DC77AD">
      <w:pPr>
        <w:pStyle w:val="ConsPlusNormal"/>
        <w:outlineLvl w:val="0"/>
      </w:pPr>
    </w:p>
    <w:p w:rsidR="00DC77AD" w:rsidRDefault="00DC77AD">
      <w:pPr>
        <w:pStyle w:val="ConsPlusTitle"/>
        <w:jc w:val="center"/>
        <w:outlineLvl w:val="0"/>
      </w:pPr>
      <w:r>
        <w:t>ПРАВИТЕЛЬСТВО САХАЛИНСКОЙ ОБЛАСТИ</w:t>
      </w:r>
    </w:p>
    <w:p w:rsidR="00DC77AD" w:rsidRDefault="00DC77AD">
      <w:pPr>
        <w:pStyle w:val="ConsPlusTitle"/>
        <w:jc w:val="center"/>
      </w:pPr>
    </w:p>
    <w:p w:rsidR="00DC77AD" w:rsidRDefault="00DC77AD">
      <w:pPr>
        <w:pStyle w:val="ConsPlusTitle"/>
        <w:jc w:val="center"/>
      </w:pPr>
      <w:r>
        <w:t>ПОСТАНОВЛЕНИЕ</w:t>
      </w:r>
    </w:p>
    <w:p w:rsidR="00DC77AD" w:rsidRDefault="00DC77AD">
      <w:pPr>
        <w:pStyle w:val="ConsPlusTitle"/>
        <w:jc w:val="center"/>
      </w:pPr>
      <w:r>
        <w:t>от 21 июля 2022 г. N 325</w:t>
      </w:r>
    </w:p>
    <w:p w:rsidR="00DC77AD" w:rsidRDefault="00DC77AD">
      <w:pPr>
        <w:pStyle w:val="ConsPlusTitle"/>
        <w:jc w:val="center"/>
      </w:pPr>
    </w:p>
    <w:p w:rsidR="00DC77AD" w:rsidRDefault="00DC77AD">
      <w:pPr>
        <w:pStyle w:val="ConsPlusTitle"/>
        <w:jc w:val="center"/>
      </w:pPr>
      <w:r>
        <w:t>ОБ УТВЕРЖДЕНИИ ПЕРЕЧНЯ ЗАКОНОВ И ИНЫХ НОРМАТИВНЫХ ПРАВОВЫХ</w:t>
      </w:r>
    </w:p>
    <w:p w:rsidR="00DC77AD" w:rsidRDefault="00DC77AD">
      <w:pPr>
        <w:pStyle w:val="ConsPlusTitle"/>
        <w:jc w:val="center"/>
      </w:pPr>
      <w:r>
        <w:t>АКТОВ САХАЛИНСКОЙ ОБЛАСТИ, КОТОРЫЕ ПРИМЕНЯЮТСЯ С УЧЕТОМ</w:t>
      </w:r>
    </w:p>
    <w:p w:rsidR="00DC77AD" w:rsidRDefault="00DC77AD">
      <w:pPr>
        <w:pStyle w:val="ConsPlusTitle"/>
        <w:jc w:val="center"/>
      </w:pPr>
      <w:r>
        <w:t>ОСОБЕННОСТЕЙ, УСТАНОВЛЕННЫХ СТАТЬЕЙ 9 ФЕДЕРАЛЬНОГО ЗАКОНА</w:t>
      </w:r>
    </w:p>
    <w:p w:rsidR="00DC77AD" w:rsidRDefault="00DC77AD">
      <w:pPr>
        <w:pStyle w:val="ConsPlusTitle"/>
        <w:jc w:val="center"/>
      </w:pPr>
      <w:r>
        <w:t>ОТ 01.04.2020 N 69-ФЗ "О ЗАЩИТЕ И ПООЩРЕНИИ КАПИТАЛОВЛОЖЕНИЙ</w:t>
      </w:r>
    </w:p>
    <w:p w:rsidR="00DC77AD" w:rsidRDefault="00DC77AD">
      <w:pPr>
        <w:pStyle w:val="ConsPlusTitle"/>
        <w:jc w:val="center"/>
      </w:pPr>
      <w:r>
        <w:t>В РОССИЙСКОЙ ФЕДЕРАЦИИ"</w:t>
      </w:r>
    </w:p>
    <w:p w:rsidR="00DC77AD" w:rsidRDefault="00DC77AD">
      <w:pPr>
        <w:pStyle w:val="ConsPlusNormal"/>
        <w:ind w:firstLine="540"/>
        <w:jc w:val="both"/>
      </w:pPr>
    </w:p>
    <w:p w:rsidR="00DC77AD" w:rsidRDefault="00DC77AD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7.1 статьи 9</w:t>
        </w:r>
      </w:hyperlink>
      <w:r>
        <w:t xml:space="preserve"> Федерального закона от 01.04.2020 N 69-ФЗ "О защите и поощрении капиталовложений в Российской Федерации" Правительство Сахалинской области постановляет:</w:t>
      </w:r>
    </w:p>
    <w:p w:rsidR="00DC77AD" w:rsidRDefault="00DC77AD">
      <w:pPr>
        <w:pStyle w:val="ConsPlusNormal"/>
        <w:ind w:firstLine="540"/>
        <w:jc w:val="both"/>
      </w:pPr>
    </w:p>
    <w:p w:rsidR="00DC77AD" w:rsidRDefault="00DC77AD">
      <w:pPr>
        <w:pStyle w:val="ConsPlusNormal"/>
        <w:ind w:firstLine="540"/>
        <w:jc w:val="both"/>
      </w:pPr>
      <w:r>
        <w:t xml:space="preserve">1. Утвердить </w:t>
      </w:r>
      <w:hyperlink w:anchor="P31">
        <w:r>
          <w:rPr>
            <w:color w:val="0000FF"/>
          </w:rPr>
          <w:t>перечень</w:t>
        </w:r>
      </w:hyperlink>
      <w:r>
        <w:t xml:space="preserve"> законов и иных нормативных правовых актов Сахалинской области, которые применяются с учетом особенностей, установленных статьей 9 Федерального закона от 01.04.2020 N 69-ФЗ "О защите и поощрении капиталовложений в Российской Федерации" (прилагается).</w:t>
      </w:r>
    </w:p>
    <w:p w:rsidR="00DC77AD" w:rsidRDefault="00DC77AD">
      <w:pPr>
        <w:pStyle w:val="ConsPlusNormal"/>
        <w:spacing w:before="200"/>
        <w:ind w:firstLine="540"/>
        <w:jc w:val="both"/>
      </w:pPr>
      <w:r>
        <w:t>2. Опубликовать настоящее постановление в газете "Губернские ведомости", на официальном сайте Губернатора и Правительства Сахалинской области, на "Официальном интернет-портале правовой информации".</w:t>
      </w:r>
    </w:p>
    <w:p w:rsidR="00DC77AD" w:rsidRDefault="00DC77AD">
      <w:pPr>
        <w:pStyle w:val="ConsPlusNormal"/>
        <w:spacing w:before="200"/>
        <w:ind w:firstLine="540"/>
        <w:jc w:val="both"/>
      </w:pPr>
      <w:r>
        <w:t>3. Настоящее постановление вступает в силу со дня его официального опубликования.</w:t>
      </w:r>
    </w:p>
    <w:p w:rsidR="00DC77AD" w:rsidRDefault="00DC77AD">
      <w:pPr>
        <w:pStyle w:val="ConsPlusNormal"/>
        <w:ind w:firstLine="540"/>
        <w:jc w:val="both"/>
      </w:pPr>
    </w:p>
    <w:p w:rsidR="00DC77AD" w:rsidRDefault="00DC77AD">
      <w:pPr>
        <w:pStyle w:val="ConsPlusNormal"/>
        <w:jc w:val="right"/>
      </w:pPr>
      <w:r>
        <w:t>Исполняющий обязанности председателя</w:t>
      </w:r>
    </w:p>
    <w:p w:rsidR="00DC77AD" w:rsidRDefault="00DC77AD">
      <w:pPr>
        <w:pStyle w:val="ConsPlusNormal"/>
        <w:jc w:val="right"/>
      </w:pPr>
      <w:r>
        <w:t>Правительства Сахалинской области</w:t>
      </w:r>
    </w:p>
    <w:p w:rsidR="00DC77AD" w:rsidRDefault="00DC77AD">
      <w:pPr>
        <w:pStyle w:val="ConsPlusNormal"/>
        <w:jc w:val="right"/>
      </w:pPr>
      <w:proofErr w:type="spellStart"/>
      <w:r>
        <w:t>С.П.Олонцев</w:t>
      </w:r>
      <w:proofErr w:type="spellEnd"/>
    </w:p>
    <w:p w:rsidR="00DC77AD" w:rsidRDefault="00DC77AD">
      <w:pPr>
        <w:pStyle w:val="ConsPlusNormal"/>
      </w:pPr>
    </w:p>
    <w:p w:rsidR="00DC77AD" w:rsidRDefault="00DC77AD">
      <w:pPr>
        <w:pStyle w:val="ConsPlusNormal"/>
      </w:pPr>
    </w:p>
    <w:p w:rsidR="00DC77AD" w:rsidRDefault="00DC77AD">
      <w:pPr>
        <w:pStyle w:val="ConsPlusNormal"/>
      </w:pPr>
    </w:p>
    <w:p w:rsidR="00DC77AD" w:rsidRDefault="00DC77AD">
      <w:pPr>
        <w:pStyle w:val="ConsPlusNormal"/>
      </w:pPr>
    </w:p>
    <w:p w:rsidR="00DC77AD" w:rsidRDefault="00DC77AD">
      <w:pPr>
        <w:pStyle w:val="ConsPlusNormal"/>
      </w:pPr>
    </w:p>
    <w:p w:rsidR="00DC77AD" w:rsidRDefault="00DC77AD">
      <w:pPr>
        <w:pStyle w:val="ConsPlusNormal"/>
        <w:jc w:val="right"/>
        <w:outlineLvl w:val="0"/>
      </w:pPr>
      <w:r>
        <w:t>Утвержден</w:t>
      </w:r>
    </w:p>
    <w:p w:rsidR="00DC77AD" w:rsidRDefault="00DC77AD">
      <w:pPr>
        <w:pStyle w:val="ConsPlusNormal"/>
        <w:jc w:val="right"/>
      </w:pPr>
      <w:r>
        <w:t>постановлением</w:t>
      </w:r>
    </w:p>
    <w:p w:rsidR="00DC77AD" w:rsidRDefault="00DC77AD">
      <w:pPr>
        <w:pStyle w:val="ConsPlusNormal"/>
        <w:jc w:val="right"/>
      </w:pPr>
      <w:r>
        <w:t>Правительства Сахалинской области</w:t>
      </w:r>
    </w:p>
    <w:p w:rsidR="00DC77AD" w:rsidRDefault="00DC77AD">
      <w:pPr>
        <w:pStyle w:val="ConsPlusNormal"/>
        <w:jc w:val="right"/>
      </w:pPr>
      <w:r>
        <w:t>от 21.07.2022 N 325</w:t>
      </w:r>
    </w:p>
    <w:p w:rsidR="00DC77AD" w:rsidRDefault="00DC77AD">
      <w:pPr>
        <w:pStyle w:val="ConsPlusNormal"/>
        <w:ind w:firstLine="540"/>
        <w:jc w:val="both"/>
      </w:pPr>
    </w:p>
    <w:p w:rsidR="00DC77AD" w:rsidRDefault="00DC77AD">
      <w:pPr>
        <w:pStyle w:val="ConsPlusTitle"/>
        <w:jc w:val="center"/>
      </w:pPr>
      <w:bookmarkStart w:id="1" w:name="P31"/>
      <w:bookmarkEnd w:id="1"/>
      <w:r>
        <w:t>ПЕРЕЧЕНЬ</w:t>
      </w:r>
    </w:p>
    <w:p w:rsidR="00DC77AD" w:rsidRDefault="00DC77AD">
      <w:pPr>
        <w:pStyle w:val="ConsPlusTitle"/>
        <w:jc w:val="center"/>
      </w:pPr>
      <w:r>
        <w:t>ЗАКОНОВ И ИНЫХ НОРМАТИВНЫХ ПРАВОВЫХ АКТОВ САХАЛИНСКОЙ</w:t>
      </w:r>
    </w:p>
    <w:p w:rsidR="00DC77AD" w:rsidRDefault="00DC77AD">
      <w:pPr>
        <w:pStyle w:val="ConsPlusTitle"/>
        <w:jc w:val="center"/>
      </w:pPr>
      <w:r>
        <w:t>ОБЛАСТИ, КОТОРЫЕ ПРИМЕНЯЮТСЯ С УЧЕТОМ ОСОБЕННОСТЕЙ,</w:t>
      </w:r>
    </w:p>
    <w:p w:rsidR="00DC77AD" w:rsidRDefault="00DC77AD">
      <w:pPr>
        <w:pStyle w:val="ConsPlusTitle"/>
        <w:jc w:val="center"/>
      </w:pPr>
      <w:r>
        <w:t>УСТАНОВЛЕННЫХ СТАТЬЕЙ 9 ФЕДЕРАЛЬНОГО ЗАКОНА</w:t>
      </w:r>
    </w:p>
    <w:p w:rsidR="00DC77AD" w:rsidRDefault="00DC77AD">
      <w:pPr>
        <w:pStyle w:val="ConsPlusTitle"/>
        <w:jc w:val="center"/>
      </w:pPr>
      <w:r>
        <w:t>ОТ 01.04.2020 N 69-ФЗ "О ЗАЩИТЕ И ПООЩРЕНИИ</w:t>
      </w:r>
    </w:p>
    <w:p w:rsidR="00DC77AD" w:rsidRDefault="00DC77AD">
      <w:pPr>
        <w:pStyle w:val="ConsPlusTitle"/>
        <w:jc w:val="center"/>
      </w:pPr>
      <w:r>
        <w:t>КАПИТАЛОВЛОЖЕНИЙ В РОССИЙСКОЙ ФЕДЕРАЦИИ"</w:t>
      </w:r>
    </w:p>
    <w:p w:rsidR="00DC77AD" w:rsidRDefault="00DC77A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8390"/>
      </w:tblGrid>
      <w:tr w:rsidR="00DC77AD">
        <w:tc>
          <w:tcPr>
            <w:tcW w:w="9070" w:type="dxa"/>
            <w:gridSpan w:val="2"/>
          </w:tcPr>
          <w:p w:rsidR="00DC77AD" w:rsidRDefault="00DC77AD">
            <w:pPr>
              <w:pStyle w:val="ConsPlusNormal"/>
              <w:jc w:val="center"/>
            </w:pPr>
            <w:r>
              <w:t>Наименование стабилизируемого акта (решения)</w:t>
            </w:r>
          </w:p>
        </w:tc>
      </w:tr>
      <w:tr w:rsidR="00DC77AD">
        <w:tc>
          <w:tcPr>
            <w:tcW w:w="9070" w:type="dxa"/>
            <w:gridSpan w:val="2"/>
          </w:tcPr>
          <w:p w:rsidR="00DC77AD" w:rsidRDefault="00DC77AD">
            <w:pPr>
              <w:pStyle w:val="ConsPlusNormal"/>
              <w:jc w:val="center"/>
              <w:outlineLvl w:val="1"/>
            </w:pPr>
            <w:r>
              <w:t xml:space="preserve">1. Акты, отменяющие основания возникновения прав на земельные участки, предоставляемые из земель, находящихся в государственной или муниципальной собственности </w:t>
            </w:r>
            <w:hyperlink r:id="rId6">
              <w:r>
                <w:rPr>
                  <w:color w:val="0000FF"/>
                </w:rPr>
                <w:t>(</w:t>
              </w:r>
              <w:proofErr w:type="spellStart"/>
              <w:r>
                <w:rPr>
                  <w:color w:val="0000FF"/>
                </w:rPr>
                <w:t>пп</w:t>
              </w:r>
              <w:proofErr w:type="spellEnd"/>
              <w:r>
                <w:rPr>
                  <w:color w:val="0000FF"/>
                </w:rPr>
                <w:t>. "а" п. 3 ч. 3 ст. 9)</w:t>
              </w:r>
            </w:hyperlink>
          </w:p>
        </w:tc>
      </w:tr>
      <w:tr w:rsidR="00DC77AD">
        <w:tc>
          <w:tcPr>
            <w:tcW w:w="680" w:type="dxa"/>
          </w:tcPr>
          <w:p w:rsidR="00DC77AD" w:rsidRDefault="00DC77AD">
            <w:pPr>
              <w:pStyle w:val="ConsPlusNormal"/>
            </w:pPr>
            <w:r>
              <w:t>1.1.</w:t>
            </w:r>
          </w:p>
        </w:tc>
        <w:tc>
          <w:tcPr>
            <w:tcW w:w="8390" w:type="dxa"/>
          </w:tcPr>
          <w:p w:rsidR="00DC77AD" w:rsidRDefault="002B25DA">
            <w:pPr>
              <w:pStyle w:val="ConsPlusNormal"/>
            </w:pPr>
            <w:hyperlink r:id="rId7">
              <w:r w:rsidR="00DC77AD">
                <w:rPr>
                  <w:color w:val="0000FF"/>
                </w:rPr>
                <w:t>Закон</w:t>
              </w:r>
            </w:hyperlink>
            <w:r w:rsidR="00DC77AD">
              <w:t xml:space="preserve"> Сахалинской области от 31.05.2006 N 54-ЗО "Об обороте земель сельскохозяйственного назначения Сахалинской области"</w:t>
            </w:r>
          </w:p>
        </w:tc>
      </w:tr>
      <w:tr w:rsidR="00DC77AD">
        <w:tc>
          <w:tcPr>
            <w:tcW w:w="9070" w:type="dxa"/>
            <w:gridSpan w:val="2"/>
          </w:tcPr>
          <w:p w:rsidR="00DC77AD" w:rsidRDefault="00DC77AD">
            <w:pPr>
              <w:pStyle w:val="ConsPlusNormal"/>
              <w:jc w:val="center"/>
              <w:outlineLvl w:val="1"/>
            </w:pPr>
            <w:r>
              <w:t xml:space="preserve">2. Акты, предусматривающие изменение порядка предоставления прав на земельный участок </w:t>
            </w:r>
            <w:hyperlink r:id="rId8">
              <w:r>
                <w:rPr>
                  <w:color w:val="0000FF"/>
                </w:rPr>
                <w:t>(</w:t>
              </w:r>
              <w:proofErr w:type="spellStart"/>
              <w:r>
                <w:rPr>
                  <w:color w:val="0000FF"/>
                </w:rPr>
                <w:t>пп</w:t>
              </w:r>
              <w:proofErr w:type="spellEnd"/>
              <w:r>
                <w:rPr>
                  <w:color w:val="0000FF"/>
                </w:rPr>
                <w:t>. "б" п. 3 ч. 3 ст. 9)</w:t>
              </w:r>
            </w:hyperlink>
          </w:p>
        </w:tc>
      </w:tr>
      <w:tr w:rsidR="00DC77AD">
        <w:tc>
          <w:tcPr>
            <w:tcW w:w="680" w:type="dxa"/>
          </w:tcPr>
          <w:p w:rsidR="00DC77AD" w:rsidRDefault="00DC77AD">
            <w:pPr>
              <w:pStyle w:val="ConsPlusNormal"/>
            </w:pPr>
            <w:r>
              <w:t>2.1.</w:t>
            </w:r>
          </w:p>
        </w:tc>
        <w:tc>
          <w:tcPr>
            <w:tcW w:w="8390" w:type="dxa"/>
          </w:tcPr>
          <w:p w:rsidR="00DC77AD" w:rsidRDefault="002B25DA">
            <w:pPr>
              <w:pStyle w:val="ConsPlusNormal"/>
            </w:pPr>
            <w:hyperlink r:id="rId9">
              <w:r w:rsidR="00DC77AD">
                <w:rPr>
                  <w:color w:val="0000FF"/>
                </w:rPr>
                <w:t>Закон</w:t>
              </w:r>
            </w:hyperlink>
            <w:r w:rsidR="00DC77AD">
              <w:t xml:space="preserve"> Сахалинской области от 30.12.2015 N 132-ЗО "О порядке и условиях </w:t>
            </w:r>
            <w:r w:rsidR="00DC77AD">
              <w:lastRenderedPageBreak/>
              <w:t>размещения объектов на землях или земельных участках, находящихся в государственной или муниципальной собственности, а также на землях или земельных участках, государственная собственность на которые не разграничена, без предоставления земельных участков и установления сервитутов на территории Сахалинской области"</w:t>
            </w:r>
          </w:p>
        </w:tc>
      </w:tr>
      <w:tr w:rsidR="00DC77AD">
        <w:tc>
          <w:tcPr>
            <w:tcW w:w="680" w:type="dxa"/>
          </w:tcPr>
          <w:p w:rsidR="00DC77AD" w:rsidRDefault="00DC77AD">
            <w:pPr>
              <w:pStyle w:val="ConsPlusNormal"/>
            </w:pPr>
            <w:r>
              <w:lastRenderedPageBreak/>
              <w:t>2.2.</w:t>
            </w:r>
          </w:p>
        </w:tc>
        <w:tc>
          <w:tcPr>
            <w:tcW w:w="8390" w:type="dxa"/>
          </w:tcPr>
          <w:p w:rsidR="00DC77AD" w:rsidRDefault="002B25DA">
            <w:pPr>
              <w:pStyle w:val="ConsPlusNormal"/>
            </w:pPr>
            <w:hyperlink r:id="rId10">
              <w:r w:rsidR="00DC77AD">
                <w:rPr>
                  <w:color w:val="0000FF"/>
                </w:rPr>
                <w:t>Закон</w:t>
              </w:r>
            </w:hyperlink>
            <w:r w:rsidR="00DC77AD">
              <w:t xml:space="preserve"> Сахалинской области от 31.05.2006 N 54-ЗО "Об обороте земель сельскохозяйственного назначения Сахалинской области"</w:t>
            </w:r>
          </w:p>
        </w:tc>
      </w:tr>
      <w:tr w:rsidR="00DC77AD">
        <w:tc>
          <w:tcPr>
            <w:tcW w:w="9070" w:type="dxa"/>
            <w:gridSpan w:val="2"/>
          </w:tcPr>
          <w:p w:rsidR="00DC77AD" w:rsidRDefault="00DC77AD">
            <w:pPr>
              <w:pStyle w:val="ConsPlusNormal"/>
              <w:jc w:val="center"/>
              <w:outlineLvl w:val="1"/>
            </w:pPr>
            <w:r>
              <w:t xml:space="preserve">3. Акты, предусматривающие изменение порядка определения цены продажи земельного участка, находящегося в государственной или муниципальной собственности </w:t>
            </w:r>
            <w:hyperlink r:id="rId11">
              <w:r>
                <w:rPr>
                  <w:color w:val="0000FF"/>
                </w:rPr>
                <w:t>(</w:t>
              </w:r>
              <w:proofErr w:type="spellStart"/>
              <w:r>
                <w:rPr>
                  <w:color w:val="0000FF"/>
                </w:rPr>
                <w:t>пп</w:t>
              </w:r>
              <w:proofErr w:type="spellEnd"/>
              <w:r>
                <w:rPr>
                  <w:color w:val="0000FF"/>
                </w:rPr>
                <w:t>. "в" п. 3 ч. 3 ст. 9)</w:t>
              </w:r>
            </w:hyperlink>
          </w:p>
        </w:tc>
      </w:tr>
      <w:tr w:rsidR="00DC77AD">
        <w:tc>
          <w:tcPr>
            <w:tcW w:w="680" w:type="dxa"/>
          </w:tcPr>
          <w:p w:rsidR="00DC77AD" w:rsidRDefault="00DC77AD">
            <w:pPr>
              <w:pStyle w:val="ConsPlusNormal"/>
            </w:pPr>
            <w:r>
              <w:t>3.1.</w:t>
            </w:r>
          </w:p>
        </w:tc>
        <w:tc>
          <w:tcPr>
            <w:tcW w:w="8390" w:type="dxa"/>
          </w:tcPr>
          <w:p w:rsidR="00DC77AD" w:rsidRDefault="002B25DA">
            <w:pPr>
              <w:pStyle w:val="ConsPlusNormal"/>
            </w:pPr>
            <w:hyperlink r:id="rId12">
              <w:r w:rsidR="00DC77AD">
                <w:rPr>
                  <w:color w:val="0000FF"/>
                </w:rPr>
                <w:t>Закон</w:t>
              </w:r>
            </w:hyperlink>
            <w:r w:rsidR="00DC77AD">
              <w:t xml:space="preserve"> Сахалинской области от 10.07.2015 N 59-ЗО "О порядке определения цены земельных участков при их продаже без проведения торгов на территории Сахалинской области"</w:t>
            </w:r>
          </w:p>
        </w:tc>
      </w:tr>
      <w:tr w:rsidR="00DC77AD">
        <w:tc>
          <w:tcPr>
            <w:tcW w:w="680" w:type="dxa"/>
          </w:tcPr>
          <w:p w:rsidR="00DC77AD" w:rsidRDefault="00DC77AD">
            <w:pPr>
              <w:pStyle w:val="ConsPlusNormal"/>
            </w:pPr>
            <w:r>
              <w:t>3.2.</w:t>
            </w:r>
          </w:p>
        </w:tc>
        <w:tc>
          <w:tcPr>
            <w:tcW w:w="8390" w:type="dxa"/>
          </w:tcPr>
          <w:p w:rsidR="00DC77AD" w:rsidRDefault="002B25DA">
            <w:pPr>
              <w:pStyle w:val="ConsPlusNormal"/>
            </w:pPr>
            <w:hyperlink r:id="rId13">
              <w:r w:rsidR="00DC77AD">
                <w:rPr>
                  <w:color w:val="0000FF"/>
                </w:rPr>
                <w:t>Закон</w:t>
              </w:r>
            </w:hyperlink>
            <w:r w:rsidR="00DC77AD">
              <w:t xml:space="preserve"> Сахалинской области от 19.03.2013 N 16-ЗО "Об определении цены и цене земельных участков на территории Сахалинской области при их продаже собственникам зданий, строений, сооружений, расположенных на этих земельных участках, и их оплаты"</w:t>
            </w:r>
          </w:p>
        </w:tc>
      </w:tr>
      <w:tr w:rsidR="00DC77AD">
        <w:tc>
          <w:tcPr>
            <w:tcW w:w="680" w:type="dxa"/>
          </w:tcPr>
          <w:p w:rsidR="00DC77AD" w:rsidRDefault="00DC77AD">
            <w:pPr>
              <w:pStyle w:val="ConsPlusNormal"/>
            </w:pPr>
            <w:r>
              <w:t>3.3.</w:t>
            </w:r>
          </w:p>
        </w:tc>
        <w:tc>
          <w:tcPr>
            <w:tcW w:w="8390" w:type="dxa"/>
          </w:tcPr>
          <w:p w:rsidR="00DC77AD" w:rsidRDefault="002B25DA">
            <w:pPr>
              <w:pStyle w:val="ConsPlusNormal"/>
            </w:pPr>
            <w:hyperlink r:id="rId14">
              <w:r w:rsidR="00DC77AD">
                <w:rPr>
                  <w:color w:val="0000FF"/>
                </w:rPr>
                <w:t>Закон</w:t>
              </w:r>
            </w:hyperlink>
            <w:r w:rsidR="00DC77AD">
              <w:t xml:space="preserve"> Сахалинской области от 31.05.2006 N 54-ЗО "Об обороте земель сельскохозяйственного назначения в Сахалинской области"</w:t>
            </w:r>
          </w:p>
        </w:tc>
      </w:tr>
      <w:tr w:rsidR="00DC77AD">
        <w:tc>
          <w:tcPr>
            <w:tcW w:w="9070" w:type="dxa"/>
            <w:gridSpan w:val="2"/>
          </w:tcPr>
          <w:p w:rsidR="00DC77AD" w:rsidRDefault="00DC77AD">
            <w:pPr>
              <w:pStyle w:val="ConsPlusNormal"/>
              <w:jc w:val="center"/>
              <w:outlineLvl w:val="1"/>
            </w:pPr>
            <w:r>
              <w:t xml:space="preserve">4. Акты, исключающие случаи предоставления земельных участков, находящихся в государственной или муниципальной собственности, в аренду на торгах и без проведения торгов </w:t>
            </w:r>
            <w:hyperlink r:id="rId15">
              <w:r>
                <w:rPr>
                  <w:color w:val="0000FF"/>
                </w:rPr>
                <w:t>(</w:t>
              </w:r>
              <w:proofErr w:type="spellStart"/>
              <w:r>
                <w:rPr>
                  <w:color w:val="0000FF"/>
                </w:rPr>
                <w:t>пп</w:t>
              </w:r>
              <w:proofErr w:type="spellEnd"/>
              <w:r>
                <w:rPr>
                  <w:color w:val="0000FF"/>
                </w:rPr>
                <w:t>. "г" п. 3 ч. 3 ст. 9)</w:t>
              </w:r>
            </w:hyperlink>
          </w:p>
        </w:tc>
      </w:tr>
      <w:tr w:rsidR="00DC77AD">
        <w:tc>
          <w:tcPr>
            <w:tcW w:w="680" w:type="dxa"/>
          </w:tcPr>
          <w:p w:rsidR="00DC77AD" w:rsidRDefault="00DC77AD">
            <w:pPr>
              <w:pStyle w:val="ConsPlusNormal"/>
            </w:pPr>
            <w:r>
              <w:t>4.1.</w:t>
            </w:r>
          </w:p>
        </w:tc>
        <w:tc>
          <w:tcPr>
            <w:tcW w:w="8390" w:type="dxa"/>
          </w:tcPr>
          <w:p w:rsidR="00DC77AD" w:rsidRDefault="002B25DA">
            <w:pPr>
              <w:pStyle w:val="ConsPlusNormal"/>
            </w:pPr>
            <w:hyperlink r:id="rId16">
              <w:r w:rsidR="00DC77AD">
                <w:rPr>
                  <w:color w:val="0000FF"/>
                </w:rPr>
                <w:t>Закон</w:t>
              </w:r>
            </w:hyperlink>
            <w:r w:rsidR="00DC77AD">
              <w:t xml:space="preserve"> Сахалинской области от 24.12.2015 N 136-ЗО "О критериях для объектов социально-культурного, коммунально-бытового назначения и масштабных инвестиционных проектов в Сахалинской области"</w:t>
            </w:r>
          </w:p>
        </w:tc>
      </w:tr>
      <w:tr w:rsidR="00DC77AD">
        <w:tc>
          <w:tcPr>
            <w:tcW w:w="680" w:type="dxa"/>
          </w:tcPr>
          <w:p w:rsidR="00DC77AD" w:rsidRDefault="00DC77AD">
            <w:pPr>
              <w:pStyle w:val="ConsPlusNormal"/>
            </w:pPr>
            <w:r>
              <w:t>4.2.</w:t>
            </w:r>
          </w:p>
        </w:tc>
        <w:tc>
          <w:tcPr>
            <w:tcW w:w="8390" w:type="dxa"/>
          </w:tcPr>
          <w:p w:rsidR="00DC77AD" w:rsidRDefault="002B25DA">
            <w:pPr>
              <w:pStyle w:val="ConsPlusNormal"/>
            </w:pPr>
            <w:hyperlink r:id="rId17">
              <w:r w:rsidR="00DC77AD">
                <w:rPr>
                  <w:color w:val="0000FF"/>
                </w:rPr>
                <w:t>Закон</w:t>
              </w:r>
            </w:hyperlink>
            <w:r w:rsidR="00DC77AD">
              <w:t xml:space="preserve"> Сахалинской области от 31.05.2006 N 54-ЗО "Об обороте земель сельскохозяйственного назначения в Сахалинской области"</w:t>
            </w:r>
          </w:p>
        </w:tc>
      </w:tr>
      <w:tr w:rsidR="00DC77AD">
        <w:tc>
          <w:tcPr>
            <w:tcW w:w="680" w:type="dxa"/>
          </w:tcPr>
          <w:p w:rsidR="00DC77AD" w:rsidRDefault="00DC77AD">
            <w:pPr>
              <w:pStyle w:val="ConsPlusNormal"/>
            </w:pPr>
            <w:r>
              <w:t>4.3.</w:t>
            </w:r>
          </w:p>
        </w:tc>
        <w:tc>
          <w:tcPr>
            <w:tcW w:w="8390" w:type="dxa"/>
          </w:tcPr>
          <w:p w:rsidR="00DC77AD" w:rsidRDefault="002B25DA">
            <w:pPr>
              <w:pStyle w:val="ConsPlusNormal"/>
            </w:pPr>
            <w:hyperlink r:id="rId18">
              <w:r w:rsidR="00DC77AD">
                <w:rPr>
                  <w:color w:val="0000FF"/>
                </w:rPr>
                <w:t>Постановление</w:t>
              </w:r>
            </w:hyperlink>
            <w:r w:rsidR="00DC77AD">
              <w:t xml:space="preserve"> Правительства Сахалинской области от 29.06.2016 N 322 "О порядке подготовки распоряжения Губернатора Сахалинской области о возможности предоставления юридическим лицам земельных участков, находящихся в государственной или муниципальной собственности, в аренду без проведения торгов для строительства (реконструкции) объектов социально-культурного и коммунально-бытового назначения, реализации масштабных инвестиционных проектов"</w:t>
            </w:r>
          </w:p>
        </w:tc>
      </w:tr>
      <w:tr w:rsidR="00DC77AD">
        <w:tc>
          <w:tcPr>
            <w:tcW w:w="9070" w:type="dxa"/>
            <w:gridSpan w:val="2"/>
          </w:tcPr>
          <w:p w:rsidR="00DC77AD" w:rsidRDefault="00DC77AD">
            <w:pPr>
              <w:pStyle w:val="ConsPlusNormal"/>
              <w:jc w:val="center"/>
              <w:outlineLvl w:val="1"/>
            </w:pPr>
            <w:r>
              <w:t xml:space="preserve">5. Акты, предусматривающие изменение порядка определения размера арендной платы за земельный участок, находящийся в государственной или муниципальной собственности </w:t>
            </w:r>
            <w:hyperlink r:id="rId19">
              <w:r>
                <w:rPr>
                  <w:color w:val="0000FF"/>
                </w:rPr>
                <w:t>(</w:t>
              </w:r>
              <w:proofErr w:type="spellStart"/>
              <w:r>
                <w:rPr>
                  <w:color w:val="0000FF"/>
                </w:rPr>
                <w:t>пп</w:t>
              </w:r>
              <w:proofErr w:type="spellEnd"/>
              <w:r>
                <w:rPr>
                  <w:color w:val="0000FF"/>
                </w:rPr>
                <w:t>. "д" п. 3 ч. 3 ст. 9)</w:t>
              </w:r>
            </w:hyperlink>
          </w:p>
        </w:tc>
      </w:tr>
      <w:tr w:rsidR="00DC77AD">
        <w:tc>
          <w:tcPr>
            <w:tcW w:w="680" w:type="dxa"/>
          </w:tcPr>
          <w:p w:rsidR="00DC77AD" w:rsidRDefault="00DC77AD">
            <w:pPr>
              <w:pStyle w:val="ConsPlusNormal"/>
            </w:pPr>
            <w:r>
              <w:t>5.1.</w:t>
            </w:r>
          </w:p>
        </w:tc>
        <w:tc>
          <w:tcPr>
            <w:tcW w:w="8390" w:type="dxa"/>
          </w:tcPr>
          <w:p w:rsidR="00DC77AD" w:rsidRDefault="002B25DA">
            <w:pPr>
              <w:pStyle w:val="ConsPlusNormal"/>
            </w:pPr>
            <w:hyperlink r:id="rId20">
              <w:r w:rsidR="00DC77AD">
                <w:rPr>
                  <w:color w:val="0000FF"/>
                </w:rPr>
                <w:t>Закон</w:t>
              </w:r>
            </w:hyperlink>
            <w:r w:rsidR="00DC77AD">
              <w:t xml:space="preserve"> Сахалинской области от 01.08.2008 N 78-ЗО "О порядке определения размера арендной платы, порядке, условиях и сроках внесения арендной платы за использование земельных участков на территории Сахалинской области"</w:t>
            </w:r>
          </w:p>
        </w:tc>
      </w:tr>
      <w:tr w:rsidR="00DC77AD">
        <w:tc>
          <w:tcPr>
            <w:tcW w:w="680" w:type="dxa"/>
          </w:tcPr>
          <w:p w:rsidR="00DC77AD" w:rsidRDefault="00DC77AD">
            <w:pPr>
              <w:pStyle w:val="ConsPlusNormal"/>
            </w:pPr>
            <w:r>
              <w:t>5.2.</w:t>
            </w:r>
          </w:p>
        </w:tc>
        <w:tc>
          <w:tcPr>
            <w:tcW w:w="8390" w:type="dxa"/>
          </w:tcPr>
          <w:p w:rsidR="00DC77AD" w:rsidRDefault="002B25DA">
            <w:pPr>
              <w:pStyle w:val="ConsPlusNormal"/>
            </w:pPr>
            <w:hyperlink r:id="rId21">
              <w:r w:rsidR="00DC77AD">
                <w:rPr>
                  <w:color w:val="0000FF"/>
                </w:rPr>
                <w:t>Постановление</w:t>
              </w:r>
            </w:hyperlink>
            <w:r w:rsidR="00DC77AD">
              <w:t xml:space="preserve"> Администрации Сахалинской области от 03.02.2009 N 29-па "Об установлении коэффициентов для определения размера арендной платы за пользование земельными участками, находящимися в собственности Сахалинской области"</w:t>
            </w:r>
          </w:p>
        </w:tc>
      </w:tr>
      <w:tr w:rsidR="00DC77AD">
        <w:tc>
          <w:tcPr>
            <w:tcW w:w="9070" w:type="dxa"/>
            <w:gridSpan w:val="2"/>
          </w:tcPr>
          <w:p w:rsidR="00DC77AD" w:rsidRDefault="00DC77AD">
            <w:pPr>
              <w:pStyle w:val="ConsPlusNormal"/>
              <w:jc w:val="center"/>
              <w:outlineLvl w:val="1"/>
            </w:pPr>
            <w:r>
              <w:t xml:space="preserve">6. Акты, устанавливающие дополнительные обязанности и объем прав собственников земельных участков, землепользователей, землевладельцев и арендаторов земельных участков при использовании земельных участков в рамках осуществления государственного мониторинга земель, государственного земельного надзора, муниципального земельного контроля и общественного земельного контроля </w:t>
            </w:r>
            <w:hyperlink r:id="rId22">
              <w:r>
                <w:rPr>
                  <w:color w:val="0000FF"/>
                </w:rPr>
                <w:t>(</w:t>
              </w:r>
              <w:proofErr w:type="spellStart"/>
              <w:r>
                <w:rPr>
                  <w:color w:val="0000FF"/>
                </w:rPr>
                <w:t>пп</w:t>
              </w:r>
              <w:proofErr w:type="spellEnd"/>
              <w:r>
                <w:rPr>
                  <w:color w:val="0000FF"/>
                </w:rPr>
                <w:t>. "е" п. 3 ч. 3 ст. 9)</w:t>
              </w:r>
            </w:hyperlink>
          </w:p>
        </w:tc>
      </w:tr>
      <w:tr w:rsidR="00DC77AD">
        <w:tc>
          <w:tcPr>
            <w:tcW w:w="680" w:type="dxa"/>
          </w:tcPr>
          <w:p w:rsidR="00DC77AD" w:rsidRDefault="00DC77AD">
            <w:pPr>
              <w:pStyle w:val="ConsPlusNormal"/>
            </w:pPr>
            <w:r>
              <w:t>6.1.</w:t>
            </w:r>
          </w:p>
        </w:tc>
        <w:tc>
          <w:tcPr>
            <w:tcW w:w="8390" w:type="dxa"/>
          </w:tcPr>
          <w:p w:rsidR="00DC77AD" w:rsidRDefault="002B25DA">
            <w:pPr>
              <w:pStyle w:val="ConsPlusNormal"/>
            </w:pPr>
            <w:hyperlink r:id="rId23">
              <w:r w:rsidR="00DC77AD">
                <w:rPr>
                  <w:color w:val="0000FF"/>
                </w:rPr>
                <w:t>Закон</w:t>
              </w:r>
            </w:hyperlink>
            <w:r w:rsidR="00DC77AD">
              <w:t xml:space="preserve"> Сахалинской области от 31.05.2006 N 54-ЗО "Об обороте земель </w:t>
            </w:r>
            <w:r w:rsidR="00DC77AD">
              <w:lastRenderedPageBreak/>
              <w:t>сельскохозяйственного назначения в Сахалинской области"</w:t>
            </w:r>
          </w:p>
        </w:tc>
      </w:tr>
      <w:tr w:rsidR="00DC77AD">
        <w:tc>
          <w:tcPr>
            <w:tcW w:w="9070" w:type="dxa"/>
            <w:gridSpan w:val="2"/>
          </w:tcPr>
          <w:p w:rsidR="00DC77AD" w:rsidRDefault="00DC77AD">
            <w:pPr>
              <w:pStyle w:val="ConsPlusNormal"/>
              <w:jc w:val="center"/>
              <w:outlineLvl w:val="1"/>
            </w:pPr>
            <w:r>
              <w:lastRenderedPageBreak/>
              <w:t xml:space="preserve">7. Акты, устанавливающие дополнительные основания и порядок реквизиции земельного участка, изъятия земельного участка для государственных или муниципальных нужд, отчуждения земельного участка, а также ограничения прав на землю </w:t>
            </w:r>
            <w:hyperlink r:id="rId24">
              <w:r>
                <w:rPr>
                  <w:color w:val="0000FF"/>
                </w:rPr>
                <w:t>(</w:t>
              </w:r>
              <w:proofErr w:type="spellStart"/>
              <w:r>
                <w:rPr>
                  <w:color w:val="0000FF"/>
                </w:rPr>
                <w:t>пп</w:t>
              </w:r>
              <w:proofErr w:type="spellEnd"/>
              <w:r>
                <w:rPr>
                  <w:color w:val="0000FF"/>
                </w:rPr>
                <w:t>. "ж" п. 3 ч. 3 ст. 9)</w:t>
              </w:r>
            </w:hyperlink>
          </w:p>
        </w:tc>
      </w:tr>
      <w:tr w:rsidR="00DC77AD">
        <w:tc>
          <w:tcPr>
            <w:tcW w:w="680" w:type="dxa"/>
          </w:tcPr>
          <w:p w:rsidR="00DC77AD" w:rsidRDefault="00DC77AD">
            <w:pPr>
              <w:pStyle w:val="ConsPlusNormal"/>
            </w:pPr>
            <w:r>
              <w:t>7.1.</w:t>
            </w:r>
          </w:p>
        </w:tc>
        <w:tc>
          <w:tcPr>
            <w:tcW w:w="8390" w:type="dxa"/>
          </w:tcPr>
          <w:p w:rsidR="00DC77AD" w:rsidRDefault="002B25DA">
            <w:pPr>
              <w:pStyle w:val="ConsPlusNormal"/>
            </w:pPr>
            <w:hyperlink r:id="rId25">
              <w:r w:rsidR="00DC77AD">
                <w:rPr>
                  <w:color w:val="0000FF"/>
                </w:rPr>
                <w:t>Закон</w:t>
              </w:r>
            </w:hyperlink>
            <w:r w:rsidR="00DC77AD">
              <w:t xml:space="preserve"> Сахалинской области от 31.05.2006 N 54-ЗО "Об обороте земель сельскохозяйственного назначения в Сахалинской области"</w:t>
            </w:r>
          </w:p>
        </w:tc>
      </w:tr>
      <w:tr w:rsidR="00DC77AD">
        <w:tc>
          <w:tcPr>
            <w:tcW w:w="9070" w:type="dxa"/>
            <w:gridSpan w:val="2"/>
          </w:tcPr>
          <w:p w:rsidR="00DC77AD" w:rsidRDefault="00DC77AD">
            <w:pPr>
              <w:pStyle w:val="ConsPlusNormal"/>
              <w:jc w:val="center"/>
              <w:outlineLvl w:val="1"/>
            </w:pPr>
            <w:r>
              <w:t xml:space="preserve">8. Акты, устанавливающие дополнительные административные процедуры при выполнении инженерных изысканий, архитектурно-строительном проектировании, строительстве, реконструкции, вводе в эксплуатацию, сносе объектов капитального строительства, подключении (технологическом присоединении) к инженерным сетям </w:t>
            </w:r>
            <w:hyperlink r:id="rId26">
              <w:r>
                <w:rPr>
                  <w:color w:val="0000FF"/>
                </w:rPr>
                <w:t>(</w:t>
              </w:r>
              <w:proofErr w:type="spellStart"/>
              <w:r>
                <w:rPr>
                  <w:color w:val="0000FF"/>
                </w:rPr>
                <w:t>пп</w:t>
              </w:r>
              <w:proofErr w:type="spellEnd"/>
              <w:r>
                <w:rPr>
                  <w:color w:val="0000FF"/>
                </w:rPr>
                <w:t>. "к" п. 3 ч. 3 ст. 9)</w:t>
              </w:r>
            </w:hyperlink>
          </w:p>
        </w:tc>
      </w:tr>
      <w:tr w:rsidR="00DC77AD">
        <w:tc>
          <w:tcPr>
            <w:tcW w:w="680" w:type="dxa"/>
          </w:tcPr>
          <w:p w:rsidR="00DC77AD" w:rsidRDefault="00DC77AD">
            <w:pPr>
              <w:pStyle w:val="ConsPlusNormal"/>
            </w:pPr>
            <w:r>
              <w:t>8.1.</w:t>
            </w:r>
          </w:p>
        </w:tc>
        <w:tc>
          <w:tcPr>
            <w:tcW w:w="8390" w:type="dxa"/>
          </w:tcPr>
          <w:p w:rsidR="00DC77AD" w:rsidRDefault="002B25DA">
            <w:pPr>
              <w:pStyle w:val="ConsPlusNormal"/>
            </w:pPr>
            <w:hyperlink r:id="rId27">
              <w:r w:rsidR="00DC77AD">
                <w:rPr>
                  <w:color w:val="0000FF"/>
                </w:rPr>
                <w:t>Приказ</w:t>
              </w:r>
            </w:hyperlink>
            <w:r w:rsidR="00DC77AD">
              <w:t xml:space="preserve"> министерства архитектуры и градостроительства Сахалинской области от 10.06.2021 N 3.39-24-п "Об утверждении административного регламента "Выдача разрешения на строительство (отдельные этапы строительства, реконструкции), если строительство объекта капитального строительства планируется осуществлять на территориях двух и более муниципальных образований (муниципальных районов, городских округов), и в случае реконструкции объекта капитального строительства, расположенного на территориях двух и более муниципальных образований (муниципальных районов, городских округов)"</w:t>
            </w:r>
          </w:p>
        </w:tc>
      </w:tr>
      <w:tr w:rsidR="00DC77AD">
        <w:tc>
          <w:tcPr>
            <w:tcW w:w="680" w:type="dxa"/>
          </w:tcPr>
          <w:p w:rsidR="00DC77AD" w:rsidRDefault="00DC77AD">
            <w:pPr>
              <w:pStyle w:val="ConsPlusNormal"/>
            </w:pPr>
            <w:r>
              <w:t>8.2.</w:t>
            </w:r>
          </w:p>
        </w:tc>
        <w:tc>
          <w:tcPr>
            <w:tcW w:w="8390" w:type="dxa"/>
          </w:tcPr>
          <w:p w:rsidR="00DC77AD" w:rsidRDefault="002B25DA">
            <w:pPr>
              <w:pStyle w:val="ConsPlusNormal"/>
            </w:pPr>
            <w:hyperlink r:id="rId28">
              <w:r w:rsidR="00DC77AD">
                <w:rPr>
                  <w:color w:val="0000FF"/>
                </w:rPr>
                <w:t>Приказ</w:t>
              </w:r>
            </w:hyperlink>
            <w:r w:rsidR="00DC77AD">
              <w:t xml:space="preserve"> министерства архитектуры и градостроительства Сахалинской области от 10.06.2021 N 3.39-25-п "Об утверждении административного регламента "Выдача разрешения на ввод в эксплуатацию объектов капитального строительства (отдельные этапы строительства, реконструкции), если строительство объекта капитального строительства осуществлялось на территориях двух и более муниципальных образований (муниципальных районов, городских округов), и в случае реконструкции объекта капитального строительства, расположенного на территориях двух и более муниципальных образований (муниципальных районов, городских округов)"</w:t>
            </w:r>
          </w:p>
        </w:tc>
      </w:tr>
    </w:tbl>
    <w:p w:rsidR="00DC77AD" w:rsidRDefault="00DC77AD">
      <w:pPr>
        <w:pStyle w:val="ConsPlusNormal"/>
        <w:ind w:firstLine="540"/>
        <w:jc w:val="both"/>
      </w:pPr>
    </w:p>
    <w:p w:rsidR="00DC77AD" w:rsidRDefault="00DC77AD">
      <w:pPr>
        <w:pStyle w:val="ConsPlusNormal"/>
        <w:ind w:firstLine="540"/>
        <w:jc w:val="both"/>
      </w:pPr>
    </w:p>
    <w:p w:rsidR="00DC77AD" w:rsidRDefault="00DC77A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527AA" w:rsidRDefault="002B25DA"/>
    <w:sectPr w:rsidR="008527AA" w:rsidSect="006C4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7AD"/>
    <w:rsid w:val="002B25DA"/>
    <w:rsid w:val="00DA3A6C"/>
    <w:rsid w:val="00DB04ED"/>
    <w:rsid w:val="00DC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EFD9C9-D7E3-4E99-B985-1B01AD890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77A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DC77A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DC77A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19D37676833F38AB0BEC7A744670F44AABA0ACCD7BE3D852570280929CE5342475A48D09308289B2810D270E58D9CB518FA13BF7F4B09EX3rAW" TargetMode="External"/><Relationship Id="rId13" Type="http://schemas.openxmlformats.org/officeDocument/2006/relationships/hyperlink" Target="consultantplus://offline/ref=9019D37676833F38AB0BF277622A2CF84EA2FEA4C67BEC8D0C0859DDC595EF63633AFDDD4D658D8AB8945877540FD4C9X5rAW" TargetMode="External"/><Relationship Id="rId18" Type="http://schemas.openxmlformats.org/officeDocument/2006/relationships/hyperlink" Target="consultantplus://offline/ref=9019D37676833F38AB0BF277622A2CF84EA2FEA4CF7DE188060604D7CDCCE3616435A2D85874D587B18347774B13D6CB5AX9r3W" TargetMode="External"/><Relationship Id="rId26" Type="http://schemas.openxmlformats.org/officeDocument/2006/relationships/hyperlink" Target="consultantplus://offline/ref=9019D37676833F38AB0BEC7A744670F44AABA0ACCD7BE3D852570280929CE5342475A48D0930828EB0810D270E58D9CB518FA13BF7F4B09EX3rAW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019D37676833F38AB0BF277622A2CF84EA2FEA4CB7AED890F0859DDC595EF63633AFDDD4D658D8AB8945877540FD4C9X5rAW" TargetMode="External"/><Relationship Id="rId7" Type="http://schemas.openxmlformats.org/officeDocument/2006/relationships/hyperlink" Target="consultantplus://offline/ref=9019D37676833F38AB0BF277622A2CF84EA2FEA4CF7DED8F0B0504D7CDCCE3616435A2D85874D587B18347774B13D6CB5AX9r3W" TargetMode="External"/><Relationship Id="rId12" Type="http://schemas.openxmlformats.org/officeDocument/2006/relationships/hyperlink" Target="consultantplus://offline/ref=9019D37676833F38AB0BF277622A2CF84EA2FEA4C77DEE86070859DDC595EF63633AFDDD4D658D8AB8945877540FD4C9X5rAW" TargetMode="External"/><Relationship Id="rId17" Type="http://schemas.openxmlformats.org/officeDocument/2006/relationships/hyperlink" Target="consultantplus://offline/ref=9019D37676833F38AB0BF277622A2CF84EA2FEA4CF7DED8F0B0504D7CDCCE3616435A2D85874D587B18347774B13D6CB5AX9r3W" TargetMode="External"/><Relationship Id="rId25" Type="http://schemas.openxmlformats.org/officeDocument/2006/relationships/hyperlink" Target="consultantplus://offline/ref=9019D37676833F38AB0BF277622A2CF84EA2FEA4CF7DED8F0B0504D7CDCCE3616435A2D85874D587B18347774B13D6CB5AX9r3W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019D37676833F38AB0BF277622A2CF84EA2FEA4CF7DEC88090704D7CDCCE3616435A2D85874D587B18347774B13D6CB5AX9r3W" TargetMode="External"/><Relationship Id="rId20" Type="http://schemas.openxmlformats.org/officeDocument/2006/relationships/hyperlink" Target="consultantplus://offline/ref=9019D37676833F38AB0BF277622A2CF84EA2FEA4C67AEB8E080859DDC595EF63633AFDDD4D658D8AB8945877540FD4C9X5rAW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019D37676833F38AB0BEC7A744670F44AABA0ACCD7BE3D852570280929CE5342475A48D09308289B3810D270E58D9CB518FA13BF7F4B09EX3rAW" TargetMode="External"/><Relationship Id="rId11" Type="http://schemas.openxmlformats.org/officeDocument/2006/relationships/hyperlink" Target="consultantplus://offline/ref=9019D37676833F38AB0BEC7A744670F44AABA0ACCD7BE3D852570280929CE5342475A48D09308289B5810D270E58D9CB518FA13BF7F4B09EX3rAW" TargetMode="External"/><Relationship Id="rId24" Type="http://schemas.openxmlformats.org/officeDocument/2006/relationships/hyperlink" Target="consultantplus://offline/ref=9019D37676833F38AB0BEC7A744670F44AABA0ACCD7BE3D852570280929CE5342475A48D09308289B9810D270E58D9CB518FA13BF7F4B09EX3rAW" TargetMode="External"/><Relationship Id="rId5" Type="http://schemas.openxmlformats.org/officeDocument/2006/relationships/hyperlink" Target="consultantplus://offline/ref=9019D37676833F38AB0BEC7A744670F44AABA0ACCD7BE3D852570280929CE5342475A48D0930878CB4810D270E58D9CB518FA13BF7F4B09EX3rAW" TargetMode="External"/><Relationship Id="rId15" Type="http://schemas.openxmlformats.org/officeDocument/2006/relationships/hyperlink" Target="consultantplus://offline/ref=9019D37676833F38AB0BEC7A744670F44AABA0ACCD7BE3D852570280929CE5342475A48D09308289B4810D270E58D9CB518FA13BF7F4B09EX3rAW" TargetMode="External"/><Relationship Id="rId23" Type="http://schemas.openxmlformats.org/officeDocument/2006/relationships/hyperlink" Target="consultantplus://offline/ref=9019D37676833F38AB0BF277622A2CF84EA2FEA4CF7DED8F0B0504D7CDCCE3616435A2D85874D587B18347774B13D6CB5AX9r3W" TargetMode="External"/><Relationship Id="rId28" Type="http://schemas.openxmlformats.org/officeDocument/2006/relationships/hyperlink" Target="consultantplus://offline/ref=9019D37676833F38AB0BF277622A2CF84EA2FEA4CF7DEB890D0404D7CDCCE3616435A2D85874D587B18347774B13D6CB5AX9r3W" TargetMode="External"/><Relationship Id="rId10" Type="http://schemas.openxmlformats.org/officeDocument/2006/relationships/hyperlink" Target="consultantplus://offline/ref=9019D37676833F38AB0BF277622A2CF84EA2FEA4CF7DED8F0B0504D7CDCCE3616435A2D85874D587B18347774B13D6CB5AX9r3W" TargetMode="External"/><Relationship Id="rId19" Type="http://schemas.openxmlformats.org/officeDocument/2006/relationships/hyperlink" Target="consultantplus://offline/ref=9019D37676833F38AB0BEC7A744670F44AABA0ACCD7BE3D852570280929CE5342475A48D09308289B7810D270E58D9CB518FA13BF7F4B09EX3rAW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9019D37676833F38AB0BF277622A2CF84EA2FEA4CF7DEC8B0B0004D7CDCCE3616435A2D85874D587B18347774B13D6CB5AX9r3W" TargetMode="External"/><Relationship Id="rId14" Type="http://schemas.openxmlformats.org/officeDocument/2006/relationships/hyperlink" Target="consultantplus://offline/ref=9019D37676833F38AB0BF277622A2CF84EA2FEA4CF7DED8F0B0504D7CDCCE3616435A2D85874D587B18347774B13D6CB5AX9r3W" TargetMode="External"/><Relationship Id="rId22" Type="http://schemas.openxmlformats.org/officeDocument/2006/relationships/hyperlink" Target="consultantplus://offline/ref=9019D37676833F38AB0BEC7A744670F44AABA0ACCD7BE3D852570280929CE5342475A48D09308289B6810D270E58D9CB518FA13BF7F4B09EX3rAW" TargetMode="External"/><Relationship Id="rId27" Type="http://schemas.openxmlformats.org/officeDocument/2006/relationships/hyperlink" Target="consultantplus://offline/ref=9019D37676833F38AB0BF277622A2CF84EA2FEA4CF7DE887070604D7CDCCE3616435A2D85874D587B18347774B13D6CB5AX9r3W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1665</Words>
  <Characters>9493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Дмитрий Александрович</dc:creator>
  <cp:keywords/>
  <dc:description/>
  <cp:lastModifiedBy>Фролова Виктория Андреевна</cp:lastModifiedBy>
  <cp:revision>2</cp:revision>
  <dcterms:created xsi:type="dcterms:W3CDTF">2024-04-01T03:57:00Z</dcterms:created>
  <dcterms:modified xsi:type="dcterms:W3CDTF">2024-04-01T03:57:00Z</dcterms:modified>
</cp:coreProperties>
</file>